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308A" w14:textId="3E618E5A" w:rsidR="00C3115D" w:rsidRPr="00A1719D" w:rsidRDefault="00251B8D" w:rsidP="003B5311">
      <w:pPr>
        <w:spacing w:after="40" w:line="259" w:lineRule="auto"/>
        <w:rPr>
          <w:rFonts w:ascii="Times New Roman"/>
          <w:b/>
          <w:sz w:val="14"/>
          <w:szCs w:val="14"/>
        </w:rPr>
      </w:pPr>
      <w:r w:rsidRPr="00A1719D">
        <w:rPr>
          <w:rFonts w:ascii="Times New Roman"/>
          <w:b/>
          <w:noProof/>
          <w:sz w:val="14"/>
          <w:szCs w:val="14"/>
          <w:lang w:val="en-US" w:eastAsia="en-US"/>
        </w:rPr>
        <mc:AlternateContent>
          <mc:Choice Requires="wps">
            <w:drawing>
              <wp:anchor distT="0" distB="0" distL="114300" distR="114300" simplePos="0" relativeHeight="251662336" behindDoc="0" locked="0" layoutInCell="1" allowOverlap="1" wp14:anchorId="758BCDB4" wp14:editId="7E977C41">
                <wp:simplePos x="0" y="0"/>
                <wp:positionH relativeFrom="column">
                  <wp:posOffset>-260985</wp:posOffset>
                </wp:positionH>
                <wp:positionV relativeFrom="paragraph">
                  <wp:posOffset>-514985</wp:posOffset>
                </wp:positionV>
                <wp:extent cx="3176905" cy="634621"/>
                <wp:effectExtent l="0" t="0" r="0" b="0"/>
                <wp:wrapNone/>
                <wp:docPr id="22" name="Rectangle 22"/>
                <wp:cNvGraphicFramePr/>
                <a:graphic xmlns:a="http://schemas.openxmlformats.org/drawingml/2006/main">
                  <a:graphicData uri="http://schemas.microsoft.com/office/word/2010/wordprocessingShape">
                    <wps:wsp>
                      <wps:cNvSpPr/>
                      <wps:spPr>
                        <a:xfrm>
                          <a:off x="0" y="0"/>
                          <a:ext cx="3176905" cy="63462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C1BAD0A" w14:textId="3F9F078E" w:rsidR="00251B8D" w:rsidRDefault="00251B8D" w:rsidP="0024575C">
                            <w:pPr>
                              <w:tabs>
                                <w:tab w:val="left" w:pos="180"/>
                              </w:tabs>
                              <w:ind w:left="284"/>
                              <w:jc w:val="both"/>
                              <w:rPr>
                                <w:rFonts w:ascii="Times New Roman"/>
                                <w:b/>
                                <w:bCs/>
                                <w:sz w:val="16"/>
                                <w:szCs w:val="16"/>
                                <w:lang w:val="en-US"/>
                              </w:rPr>
                            </w:pPr>
                            <w:r w:rsidRPr="0024575C">
                              <w:rPr>
                                <w:rFonts w:ascii="Times New Roman"/>
                                <w:b/>
                                <w:bCs/>
                                <w:sz w:val="16"/>
                                <w:szCs w:val="16"/>
                                <w:lang w:val="en-US"/>
                              </w:rPr>
                              <w:t>Tài liệu hướng dẫn sử dụng đi kèm</w:t>
                            </w:r>
                          </w:p>
                          <w:p w14:paraId="31076AF0" w14:textId="77777777" w:rsidR="0024575C" w:rsidRPr="0024575C" w:rsidRDefault="0024575C" w:rsidP="0024575C">
                            <w:pPr>
                              <w:tabs>
                                <w:tab w:val="left" w:pos="180"/>
                              </w:tabs>
                              <w:ind w:left="284"/>
                              <w:jc w:val="both"/>
                              <w:rPr>
                                <w:rFonts w:ascii="Times New Roman"/>
                                <w:b/>
                                <w:bCs/>
                                <w:sz w:val="16"/>
                                <w:szCs w:val="16"/>
                                <w:lang w:val="en-US"/>
                              </w:rPr>
                            </w:pPr>
                          </w:p>
                          <w:p w14:paraId="4360CC28" w14:textId="46F0CD90" w:rsidR="00F35D6E" w:rsidRPr="00E31F9D" w:rsidRDefault="00F35D6E" w:rsidP="00E31F9D">
                            <w:pPr>
                              <w:tabs>
                                <w:tab w:val="left" w:pos="180"/>
                              </w:tabs>
                              <w:ind w:left="284"/>
                              <w:jc w:val="both"/>
                              <w:rPr>
                                <w:rFonts w:ascii="Times New Roman"/>
                                <w:b/>
                                <w:bCs/>
                                <w:sz w:val="14"/>
                                <w:szCs w:val="14"/>
                              </w:rPr>
                            </w:pPr>
                            <w:r w:rsidRPr="0024575C">
                              <w:rPr>
                                <w:rFonts w:ascii="Times New Roman"/>
                                <w:b/>
                                <w:bCs/>
                                <w:sz w:val="14"/>
                                <w:szCs w:val="14"/>
                              </w:rPr>
                              <w:t>TRỤ CHÂN RĂNG NHÂN TẠO</w:t>
                            </w:r>
                            <w:r w:rsidR="00251B8D" w:rsidRPr="0024575C">
                              <w:rPr>
                                <w:rFonts w:ascii="Times New Roman"/>
                                <w:b/>
                                <w:bCs/>
                                <w:sz w:val="14"/>
                                <w:szCs w:val="14"/>
                                <w:lang w:val="en-US"/>
                              </w:rPr>
                              <w:t xml:space="preserve"> (</w:t>
                            </w:r>
                            <w:r w:rsidR="00960E2C">
                              <w:rPr>
                                <w:rFonts w:ascii="Times New Roman"/>
                                <w:b/>
                                <w:bCs/>
                                <w:sz w:val="14"/>
                                <w:szCs w:val="14"/>
                                <w:lang w:val="en-US"/>
                              </w:rPr>
                              <w:t xml:space="preserve">DÒNG </w:t>
                            </w:r>
                            <w:r w:rsidR="00510534" w:rsidRPr="0024575C">
                              <w:rPr>
                                <w:rFonts w:ascii="Times New Roman"/>
                                <w:b/>
                                <w:bCs/>
                                <w:sz w:val="14"/>
                                <w:szCs w:val="14"/>
                              </w:rPr>
                              <w:t>BR</w:t>
                            </w:r>
                            <w:r w:rsidR="00510534" w:rsidRPr="0024575C">
                              <w:rPr>
                                <w:rFonts w:ascii="Times New Roman"/>
                                <w:b/>
                                <w:bCs/>
                                <w:sz w:val="14"/>
                                <w:szCs w:val="14"/>
                                <w:lang w:val="en-US"/>
                              </w:rPr>
                              <w:t>IGHT IMPLANT</w:t>
                            </w:r>
                            <w:r w:rsidR="00E31F9D">
                              <w:rPr>
                                <w:rFonts w:ascii="Times New Roman"/>
                                <w:b/>
                                <w:bCs/>
                                <w:sz w:val="14"/>
                                <w:szCs w:val="14"/>
                                <w:lang w:val="en-US"/>
                              </w:rPr>
                              <w:t>)</w:t>
                            </w:r>
                          </w:p>
                          <w:p w14:paraId="58DC173E" w14:textId="77777777" w:rsidR="003B5311" w:rsidRPr="003F50F4" w:rsidRDefault="003B5311" w:rsidP="003B5311">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BCDB4" id="Rectangle 22" o:spid="_x0000_s1026" style="position:absolute;margin-left:-20.55pt;margin-top:-40.55pt;width:250.15pt;height:4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" filled="f" stroked="f" strokeweight="1pt">
                <v:textbox>
                  <w:txbxContent>
                    <w:p w14:paraId="2C1BAD0A" w14:textId="3F9F078E" w:rsidR="00251B8D" w:rsidRDefault="00251B8D" w:rsidP="0024575C">
                      <w:pPr>
                        <w:tabs>
                          <w:tab w:val="left" w:pos="180"/>
                        </w:tabs>
                        <w:ind w:left="284"/>
                        <w:jc w:val="both"/>
                        <w:rPr>
                          <w:rFonts w:ascii="Times New Roman"/>
                          <w:b/>
                          <w:bCs/>
                          <w:sz w:val="16"/>
                          <w:szCs w:val="16"/>
                          <w:lang w:val="en-US"/>
                        </w:rPr>
                      </w:pPr>
                      <w:r w:rsidRPr="0024575C">
                        <w:rPr>
                          <w:rFonts w:ascii="Times New Roman"/>
                          <w:b/>
                          <w:bCs/>
                          <w:sz w:val="16"/>
                          <w:szCs w:val="16"/>
                          <w:lang w:val="en-US"/>
                        </w:rPr>
                        <w:t>Tài liệu hướng dẫn sử dụng đi kèm</w:t>
                      </w:r>
                    </w:p>
                    <w:p w14:paraId="31076AF0" w14:textId="77777777" w:rsidR="0024575C" w:rsidRPr="0024575C" w:rsidRDefault="0024575C" w:rsidP="0024575C">
                      <w:pPr>
                        <w:tabs>
                          <w:tab w:val="left" w:pos="180"/>
                        </w:tabs>
                        <w:ind w:left="284"/>
                        <w:jc w:val="both"/>
                        <w:rPr>
                          <w:rFonts w:ascii="Times New Roman"/>
                          <w:b/>
                          <w:bCs/>
                          <w:sz w:val="16"/>
                          <w:szCs w:val="16"/>
                          <w:lang w:val="en-US"/>
                        </w:rPr>
                      </w:pPr>
                    </w:p>
                    <w:p w14:paraId="4360CC28" w14:textId="46F0CD90" w:rsidR="00F35D6E" w:rsidRPr="00E31F9D" w:rsidRDefault="00F35D6E" w:rsidP="00E31F9D">
                      <w:pPr>
                        <w:tabs>
                          <w:tab w:val="left" w:pos="180"/>
                        </w:tabs>
                        <w:ind w:left="284"/>
                        <w:jc w:val="both"/>
                        <w:rPr>
                          <w:rFonts w:ascii="Times New Roman"/>
                          <w:b/>
                          <w:bCs/>
                          <w:sz w:val="14"/>
                          <w:szCs w:val="14"/>
                        </w:rPr>
                      </w:pPr>
                      <w:r w:rsidRPr="0024575C">
                        <w:rPr>
                          <w:rFonts w:ascii="Times New Roman"/>
                          <w:b/>
                          <w:bCs/>
                          <w:sz w:val="14"/>
                          <w:szCs w:val="14"/>
                        </w:rPr>
                        <w:t>TRỤ CHÂN RĂNG NHÂN TẠO</w:t>
                      </w:r>
                      <w:r w:rsidR="00251B8D" w:rsidRPr="0024575C">
                        <w:rPr>
                          <w:rFonts w:ascii="Times New Roman"/>
                          <w:b/>
                          <w:bCs/>
                          <w:sz w:val="14"/>
                          <w:szCs w:val="14"/>
                          <w:lang w:val="en-US"/>
                        </w:rPr>
                        <w:t xml:space="preserve"> (</w:t>
                      </w:r>
                      <w:r w:rsidR="00960E2C">
                        <w:rPr>
                          <w:rFonts w:ascii="Times New Roman"/>
                          <w:b/>
                          <w:bCs/>
                          <w:sz w:val="14"/>
                          <w:szCs w:val="14"/>
                          <w:lang w:val="en-US"/>
                        </w:rPr>
                        <w:t xml:space="preserve">DÒNG </w:t>
                      </w:r>
                      <w:r w:rsidR="00510534" w:rsidRPr="0024575C">
                        <w:rPr>
                          <w:rFonts w:ascii="Times New Roman"/>
                          <w:b/>
                          <w:bCs/>
                          <w:sz w:val="14"/>
                          <w:szCs w:val="14"/>
                        </w:rPr>
                        <w:t>BR</w:t>
                      </w:r>
                      <w:r w:rsidR="00510534" w:rsidRPr="0024575C">
                        <w:rPr>
                          <w:rFonts w:ascii="Times New Roman"/>
                          <w:b/>
                          <w:bCs/>
                          <w:sz w:val="14"/>
                          <w:szCs w:val="14"/>
                          <w:lang w:val="en-US"/>
                        </w:rPr>
                        <w:t>IGHT IMPLANT</w:t>
                      </w:r>
                      <w:r w:rsidR="00E31F9D">
                        <w:rPr>
                          <w:rFonts w:ascii="Times New Roman"/>
                          <w:b/>
                          <w:bCs/>
                          <w:sz w:val="14"/>
                          <w:szCs w:val="14"/>
                          <w:lang w:val="en-US"/>
                        </w:rPr>
                        <w:t>)</w:t>
                      </w:r>
                    </w:p>
                    <w:p w14:paraId="58DC173E" w14:textId="77777777" w:rsidR="003B5311" w:rsidRPr="003F50F4" w:rsidRDefault="003B5311" w:rsidP="003B5311">
                      <w:pPr>
                        <w:jc w:val="center"/>
                        <w:rPr>
                          <w:sz w:val="14"/>
                          <w:szCs w:val="14"/>
                        </w:rPr>
                      </w:pPr>
                    </w:p>
                  </w:txbxContent>
                </v:textbox>
              </v:rect>
            </w:pict>
          </mc:Fallback>
        </mc:AlternateContent>
      </w:r>
      <w:r w:rsidR="001D04F3" w:rsidRPr="00A1719D">
        <w:rPr>
          <w:rFonts w:ascii="Times New Roman"/>
          <w:noProof/>
          <w:sz w:val="14"/>
          <w:szCs w:val="14"/>
          <w:lang w:val="en-US" w:eastAsia="en-US"/>
        </w:rPr>
        <w:drawing>
          <wp:anchor distT="0" distB="0" distL="114300" distR="114300" simplePos="0" relativeHeight="251661312" behindDoc="1" locked="0" layoutInCell="1" allowOverlap="1" wp14:anchorId="0C599DFE" wp14:editId="53D76A2D">
            <wp:simplePos x="0" y="0"/>
            <wp:positionH relativeFrom="page">
              <wp:posOffset>576580</wp:posOffset>
            </wp:positionH>
            <wp:positionV relativeFrom="paragraph">
              <wp:posOffset>-713027</wp:posOffset>
            </wp:positionV>
            <wp:extent cx="1111885" cy="247015"/>
            <wp:effectExtent l="0" t="0" r="0" b="635"/>
            <wp:wrapNone/>
            <wp:docPr id="1" name="그림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12"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1885" cy="247015"/>
                    </a:xfrm>
                    <a:prstGeom prst="rect">
                      <a:avLst/>
                    </a:prstGeom>
                  </pic:spPr>
                </pic:pic>
              </a:graphicData>
            </a:graphic>
            <wp14:sizeRelH relativeFrom="margin">
              <wp14:pctWidth>0</wp14:pctWidth>
            </wp14:sizeRelH>
            <wp14:sizeRelV relativeFrom="margin">
              <wp14:pctHeight>0</wp14:pctHeight>
            </wp14:sizeRelV>
          </wp:anchor>
        </w:drawing>
      </w:r>
      <w:r w:rsidRPr="00A1719D">
        <w:rPr>
          <w:rFonts w:ascii="Times New Roman"/>
          <w:b/>
          <w:sz w:val="14"/>
          <w:szCs w:val="14"/>
          <w:lang w:val="en-US"/>
        </w:rPr>
        <w:t xml:space="preserve">1. </w:t>
      </w:r>
      <w:r w:rsidR="00C3115D" w:rsidRPr="00A1719D">
        <w:rPr>
          <w:rFonts w:ascii="Times New Roman"/>
          <w:b/>
          <w:sz w:val="14"/>
          <w:szCs w:val="14"/>
        </w:rPr>
        <w:t>Mô tả sản phẩm</w:t>
      </w:r>
    </w:p>
    <w:p w14:paraId="4A2EB41F" w14:textId="7ACC8AAC" w:rsidR="00F35D6E" w:rsidRPr="00A1719D" w:rsidRDefault="0027502B" w:rsidP="00F35D6E">
      <w:pPr>
        <w:spacing w:before="60" w:after="60"/>
        <w:jc w:val="both"/>
        <w:rPr>
          <w:rFonts w:ascii="Times New Roman"/>
          <w:sz w:val="14"/>
          <w:szCs w:val="14"/>
          <w:lang w:val="en-US"/>
        </w:rPr>
      </w:pPr>
      <w:r w:rsidRPr="00A1719D">
        <w:rPr>
          <w:rFonts w:ascii="Times New Roman"/>
          <w:sz w:val="14"/>
          <w:szCs w:val="14"/>
        </w:rPr>
        <w:t xml:space="preserve">Hệ thống Bright </w:t>
      </w:r>
      <w:r w:rsidR="00A1719D">
        <w:rPr>
          <w:rFonts w:ascii="Times New Roman"/>
          <w:sz w:val="14"/>
          <w:szCs w:val="14"/>
          <w:lang w:val="en-US"/>
        </w:rPr>
        <w:t>I</w:t>
      </w:r>
      <w:r w:rsidRPr="00A1719D">
        <w:rPr>
          <w:rFonts w:ascii="Times New Roman"/>
          <w:sz w:val="14"/>
          <w:szCs w:val="14"/>
        </w:rPr>
        <w:t>mpant được thiết kế để phục hồi các răng bị mất, giúp phân tán lực nhai hiệu quả, đồng thời tái tạo chức năng nhai cho bệnh nhân thông qua cơ chế sinh học tự nhiên. Phục hình răng trên implant có thể phối hợp hài hòa với răng tự nhiên còn lại và đảm bảo sự cân bằng của khớp cắn. Sản phẩm này được cấy ghép vào xương hàm trên và xương hàm dưới</w:t>
      </w:r>
      <w:r w:rsidRPr="00A1719D">
        <w:rPr>
          <w:rFonts w:ascii="Times New Roman"/>
          <w:sz w:val="14"/>
          <w:szCs w:val="14"/>
          <w:lang w:val="en-US"/>
        </w:rPr>
        <w:t>.</w:t>
      </w:r>
    </w:p>
    <w:p w14:paraId="6B236821" w14:textId="0A918C15" w:rsidR="00C3115D" w:rsidRPr="00A1719D" w:rsidRDefault="00251B8D" w:rsidP="00C3115D">
      <w:pPr>
        <w:tabs>
          <w:tab w:val="left" w:pos="180"/>
        </w:tabs>
        <w:spacing w:after="60" w:line="276" w:lineRule="auto"/>
        <w:jc w:val="both"/>
        <w:rPr>
          <w:rFonts w:ascii="Times New Roman"/>
          <w:b/>
          <w:sz w:val="14"/>
          <w:szCs w:val="14"/>
        </w:rPr>
      </w:pPr>
      <w:r w:rsidRPr="00A1719D">
        <w:rPr>
          <w:rFonts w:ascii="Times New Roman"/>
          <w:b/>
          <w:sz w:val="14"/>
          <w:szCs w:val="14"/>
          <w:lang w:val="en-US"/>
        </w:rPr>
        <w:t xml:space="preserve">2. </w:t>
      </w:r>
      <w:r w:rsidR="00C3115D" w:rsidRPr="00A1719D">
        <w:rPr>
          <w:rFonts w:ascii="Times New Roman"/>
          <w:b/>
          <w:sz w:val="14"/>
          <w:szCs w:val="14"/>
        </w:rPr>
        <w:t>Chỉ định sử dụng</w:t>
      </w:r>
    </w:p>
    <w:p w14:paraId="3815A38D" w14:textId="77777777" w:rsidR="00A1719D" w:rsidRDefault="00A1719D" w:rsidP="00B10776">
      <w:pPr>
        <w:tabs>
          <w:tab w:val="left" w:pos="360"/>
        </w:tabs>
        <w:jc w:val="both"/>
        <w:rPr>
          <w:rFonts w:ascii="Times New Roman"/>
          <w:sz w:val="14"/>
          <w:szCs w:val="14"/>
          <w:lang w:val="en-US"/>
        </w:rPr>
      </w:pPr>
      <w:r>
        <w:rPr>
          <w:rFonts w:ascii="Times New Roman"/>
          <w:sz w:val="14"/>
          <w:szCs w:val="14"/>
          <w:lang w:val="en-US"/>
        </w:rPr>
        <w:t xml:space="preserve">- </w:t>
      </w:r>
      <w:r w:rsidR="004E43F4" w:rsidRPr="00003213">
        <w:rPr>
          <w:rFonts w:ascii="Times New Roman"/>
          <w:b/>
          <w:bCs/>
          <w:sz w:val="14"/>
          <w:szCs w:val="14"/>
          <w:lang w:val="en-US"/>
        </w:rPr>
        <w:t>Bright Implant (</w:t>
      </w:r>
      <w:r w:rsidR="00F35D6E" w:rsidRPr="00003213">
        <w:rPr>
          <w:rFonts w:ascii="Times New Roman"/>
          <w:b/>
          <w:bCs/>
          <w:sz w:val="14"/>
          <w:szCs w:val="14"/>
        </w:rPr>
        <w:t>Bone level</w:t>
      </w:r>
      <w:r w:rsidR="004E43F4" w:rsidRPr="00003213">
        <w:rPr>
          <w:rFonts w:ascii="Times New Roman"/>
          <w:b/>
          <w:bCs/>
          <w:sz w:val="14"/>
          <w:szCs w:val="14"/>
          <w:lang w:val="en-US"/>
        </w:rPr>
        <w:t>)</w:t>
      </w:r>
      <w:r w:rsidR="00F35D6E" w:rsidRPr="00003213">
        <w:rPr>
          <w:rFonts w:ascii="Times New Roman"/>
          <w:b/>
          <w:bCs/>
          <w:sz w:val="14"/>
          <w:szCs w:val="14"/>
        </w:rPr>
        <w:t>:</w:t>
      </w:r>
      <w:r w:rsidR="00F35D6E" w:rsidRPr="00A1719D">
        <w:rPr>
          <w:rFonts w:ascii="Times New Roman"/>
          <w:sz w:val="14"/>
          <w:szCs w:val="14"/>
        </w:rPr>
        <w:t xml:space="preserve"> </w:t>
      </w:r>
      <w:r w:rsidR="00B10776" w:rsidRPr="00A1719D">
        <w:rPr>
          <w:rFonts w:ascii="Times New Roman"/>
          <w:sz w:val="14"/>
          <w:szCs w:val="14"/>
        </w:rPr>
        <w:t>được chỉ định đặt phẫu thuật vào xương hàm trên hoặc hàm dưới nhằm hỗ trợ cho các thiết bị phục hình như răng giả và phục hồi chức năng nhai cho bệnh nhân. Vật liệu, hình dạng và cách sử dụng của sản phẩm tương tự như các hệ thống implant thương mại khác.</w:t>
      </w:r>
      <w:r>
        <w:rPr>
          <w:rFonts w:ascii="Times New Roman"/>
          <w:sz w:val="14"/>
          <w:szCs w:val="14"/>
          <w:lang w:val="en-US"/>
        </w:rPr>
        <w:t xml:space="preserve"> </w:t>
      </w:r>
    </w:p>
    <w:p w14:paraId="28880369" w14:textId="186D6703" w:rsidR="00F35D6E" w:rsidRPr="00A1719D" w:rsidRDefault="00B10776" w:rsidP="00B10776">
      <w:pPr>
        <w:tabs>
          <w:tab w:val="left" w:pos="360"/>
        </w:tabs>
        <w:jc w:val="both"/>
        <w:rPr>
          <w:rFonts w:ascii="Times New Roman"/>
          <w:sz w:val="14"/>
          <w:szCs w:val="14"/>
        </w:rPr>
      </w:pPr>
      <w:r w:rsidRPr="00A1719D">
        <w:rPr>
          <w:rFonts w:ascii="Times New Roman"/>
          <w:sz w:val="14"/>
          <w:szCs w:val="14"/>
        </w:rPr>
        <w:t xml:space="preserve">Bright </w:t>
      </w:r>
      <w:r w:rsidR="00A1719D">
        <w:rPr>
          <w:rFonts w:ascii="Times New Roman"/>
          <w:sz w:val="14"/>
          <w:szCs w:val="14"/>
          <w:lang w:val="en-US"/>
        </w:rPr>
        <w:t>I</w:t>
      </w:r>
      <w:r w:rsidRPr="00A1719D">
        <w:rPr>
          <w:rFonts w:ascii="Times New Roman"/>
          <w:sz w:val="14"/>
          <w:szCs w:val="14"/>
        </w:rPr>
        <w:t>mplant (Bone level) phù hợp cho loại phẫu thuật một hoặc hai giai đoạn, và cũng có thể sử dụng cho cấy ghép tức thì sau khi bệnh nhân nhổ răng hoặc mất răng tự nhiên.</w:t>
      </w:r>
    </w:p>
    <w:p w14:paraId="2F8061FD" w14:textId="428F4817" w:rsidR="00B10776" w:rsidRPr="00A1719D" w:rsidRDefault="00F35D6E" w:rsidP="00B10776">
      <w:pPr>
        <w:tabs>
          <w:tab w:val="left" w:pos="180"/>
        </w:tabs>
        <w:jc w:val="both"/>
        <w:rPr>
          <w:rFonts w:ascii="Times New Roman"/>
          <w:sz w:val="14"/>
          <w:szCs w:val="14"/>
        </w:rPr>
      </w:pPr>
      <w:r w:rsidRPr="00A1719D">
        <w:rPr>
          <w:rFonts w:ascii="Times New Roman"/>
          <w:sz w:val="14"/>
          <w:szCs w:val="14"/>
        </w:rPr>
        <w:t>-</w:t>
      </w:r>
      <w:r w:rsidR="004E43F4" w:rsidRPr="00A1719D">
        <w:rPr>
          <w:rFonts w:ascii="Times New Roman"/>
          <w:sz w:val="14"/>
          <w:szCs w:val="14"/>
          <w:lang w:val="en-US"/>
        </w:rPr>
        <w:t xml:space="preserve"> </w:t>
      </w:r>
      <w:r w:rsidR="004E43F4" w:rsidRPr="00003213">
        <w:rPr>
          <w:rFonts w:ascii="Times New Roman"/>
          <w:b/>
          <w:bCs/>
          <w:sz w:val="14"/>
          <w:szCs w:val="14"/>
          <w:lang w:val="en-US"/>
        </w:rPr>
        <w:t>Bright Implant (</w:t>
      </w:r>
      <w:r w:rsidRPr="00003213">
        <w:rPr>
          <w:rFonts w:ascii="Times New Roman"/>
          <w:b/>
          <w:bCs/>
          <w:sz w:val="14"/>
          <w:szCs w:val="14"/>
        </w:rPr>
        <w:t>Tissue level</w:t>
      </w:r>
      <w:r w:rsidR="004E43F4" w:rsidRPr="00003213">
        <w:rPr>
          <w:rFonts w:ascii="Times New Roman"/>
          <w:b/>
          <w:bCs/>
          <w:sz w:val="14"/>
          <w:szCs w:val="14"/>
          <w:lang w:val="en-US"/>
        </w:rPr>
        <w:t>)</w:t>
      </w:r>
      <w:r w:rsidRPr="00003213">
        <w:rPr>
          <w:rFonts w:ascii="Times New Roman"/>
          <w:b/>
          <w:bCs/>
          <w:sz w:val="14"/>
          <w:szCs w:val="14"/>
        </w:rPr>
        <w:t>:</w:t>
      </w:r>
      <w:r w:rsidRPr="00A1719D">
        <w:rPr>
          <w:rFonts w:ascii="Times New Roman"/>
          <w:sz w:val="14"/>
          <w:szCs w:val="14"/>
        </w:rPr>
        <w:t xml:space="preserve"> </w:t>
      </w:r>
      <w:r w:rsidR="00B10776" w:rsidRPr="00A1719D">
        <w:rPr>
          <w:rFonts w:ascii="Times New Roman"/>
          <w:sz w:val="14"/>
          <w:szCs w:val="14"/>
        </w:rPr>
        <w:t>được chỉ định đặt phẫu thuật vào xương hàm trên hoặc hàm dưới nhằm hỗ trợ cho các thiết bị phục hình như răng giả và phục hồi chức năng nhai cho bệnh nhân. Vật liệu, hình dạng và cách sử dụng của sản phẩm tương tự như các hệ thống implant thương mại khác.</w:t>
      </w:r>
    </w:p>
    <w:p w14:paraId="25123337" w14:textId="20D5BB78" w:rsidR="007965F5" w:rsidRPr="00A1719D" w:rsidRDefault="00B10776" w:rsidP="00B10776">
      <w:pPr>
        <w:tabs>
          <w:tab w:val="left" w:pos="180"/>
        </w:tabs>
        <w:jc w:val="both"/>
        <w:rPr>
          <w:rFonts w:ascii="Times New Roman"/>
          <w:sz w:val="14"/>
          <w:szCs w:val="14"/>
          <w:lang w:val="en-US"/>
        </w:rPr>
      </w:pPr>
      <w:r w:rsidRPr="00A1719D">
        <w:rPr>
          <w:rFonts w:ascii="Times New Roman"/>
          <w:sz w:val="14"/>
          <w:szCs w:val="14"/>
        </w:rPr>
        <w:t xml:space="preserve">Bright implant (Tissue level) được thiết kế cho phẫu thuật một giai đoạn, không cản trở quá trình hình thành mô mềm mới sau khi đặt abutment, giúp loại bỏ việc phải phẫu thuật lần hai để lắp </w:t>
      </w:r>
      <w:r w:rsidR="00A1719D">
        <w:rPr>
          <w:rFonts w:ascii="Times New Roman"/>
          <w:sz w:val="14"/>
          <w:szCs w:val="14"/>
          <w:lang w:val="en-US"/>
        </w:rPr>
        <w:t>thân răng nhân tạo dùng trong nha khoa (Abutment)</w:t>
      </w:r>
      <w:r w:rsidRPr="00A1719D">
        <w:rPr>
          <w:rFonts w:ascii="Times New Roman"/>
          <w:sz w:val="14"/>
          <w:szCs w:val="14"/>
        </w:rPr>
        <w:t>.</w:t>
      </w:r>
    </w:p>
    <w:p w14:paraId="3CDFA29A" w14:textId="7380F91E" w:rsidR="00AC59CD" w:rsidRPr="00A1719D" w:rsidRDefault="00AC59CD" w:rsidP="00B10776">
      <w:pPr>
        <w:tabs>
          <w:tab w:val="left" w:pos="180"/>
        </w:tabs>
        <w:jc w:val="both"/>
        <w:rPr>
          <w:rFonts w:ascii="Times New Roman"/>
          <w:b/>
          <w:bCs/>
          <w:sz w:val="14"/>
          <w:szCs w:val="14"/>
        </w:rPr>
      </w:pPr>
      <w:r w:rsidRPr="00A1719D">
        <w:rPr>
          <w:rFonts w:ascii="Times New Roman"/>
          <w:b/>
          <w:bCs/>
          <w:sz w:val="14"/>
          <w:szCs w:val="14"/>
        </w:rPr>
        <w:t>Chỉ dẫn cụ thể</w:t>
      </w:r>
    </w:p>
    <w:p w14:paraId="4E2B3D52" w14:textId="6AEA4A61" w:rsidR="00AC59CD" w:rsidRPr="00A1719D" w:rsidRDefault="00AC59CD" w:rsidP="00AC59CD">
      <w:pPr>
        <w:tabs>
          <w:tab w:val="left" w:pos="360"/>
        </w:tabs>
        <w:jc w:val="both"/>
        <w:rPr>
          <w:rFonts w:ascii="Times New Roman"/>
          <w:sz w:val="14"/>
          <w:szCs w:val="14"/>
        </w:rPr>
      </w:pPr>
      <w:r w:rsidRPr="00A1719D">
        <w:rPr>
          <w:rFonts w:ascii="Cambria Math" w:hAnsi="Cambria Math" w:cs="Cambria Math"/>
          <w:sz w:val="14"/>
          <w:szCs w:val="14"/>
        </w:rPr>
        <w:t>①</w:t>
      </w:r>
      <w:r w:rsidRPr="00A1719D">
        <w:rPr>
          <w:rFonts w:ascii="Times New Roman"/>
          <w:b/>
          <w:bCs/>
          <w:sz w:val="14"/>
          <w:szCs w:val="14"/>
        </w:rPr>
        <w:t xml:space="preserve"> </w:t>
      </w:r>
      <w:r w:rsidRPr="00A1719D">
        <w:rPr>
          <w:rFonts w:ascii="Times New Roman"/>
          <w:sz w:val="14"/>
          <w:szCs w:val="14"/>
        </w:rPr>
        <w:t>Trụ chân răng nhân tạo đường kính 3.0 mmm dùng để thay thế những chỗ hẹp như răng cửa hàm trên, răng cửa hàm dưới trung tâm, răng cửa bên. Không khuyến nghị cho các vị trí ở các vùng phía sau.</w:t>
      </w:r>
    </w:p>
    <w:p w14:paraId="6BDC558B" w14:textId="18E77E48" w:rsidR="00AC59CD" w:rsidRPr="00A1719D" w:rsidRDefault="00AC59CD" w:rsidP="00AC59CD">
      <w:pPr>
        <w:tabs>
          <w:tab w:val="left" w:pos="360"/>
        </w:tabs>
        <w:jc w:val="both"/>
        <w:rPr>
          <w:rFonts w:ascii="Times New Roman"/>
          <w:sz w:val="14"/>
          <w:szCs w:val="14"/>
        </w:rPr>
      </w:pPr>
      <w:r w:rsidRPr="00A1719D">
        <w:rPr>
          <w:rFonts w:ascii="Cambria Math" w:hAnsi="Cambria Math" w:cs="Cambria Math"/>
          <w:sz w:val="14"/>
          <w:szCs w:val="14"/>
        </w:rPr>
        <w:t>②</w:t>
      </w:r>
      <w:r w:rsidRPr="00A1719D">
        <w:rPr>
          <w:rFonts w:ascii="Times New Roman"/>
          <w:sz w:val="14"/>
          <w:szCs w:val="14"/>
        </w:rPr>
        <w:t xml:space="preserve"> Trụ chân răng nhân tạo đường kính 3.5~5.0 mm dùng để thay thế cho tất cả các vị trí </w:t>
      </w:r>
      <w:r w:rsidR="00B10776" w:rsidRPr="00A1719D">
        <w:rPr>
          <w:rFonts w:ascii="Times New Roman"/>
          <w:sz w:val="14"/>
          <w:szCs w:val="14"/>
          <w:lang w:val="en-US"/>
        </w:rPr>
        <w:t>răng ở hai</w:t>
      </w:r>
      <w:r w:rsidRPr="00A1719D">
        <w:rPr>
          <w:rFonts w:ascii="Times New Roman"/>
          <w:sz w:val="14"/>
          <w:szCs w:val="14"/>
        </w:rPr>
        <w:t xml:space="preserve"> hàm.</w:t>
      </w:r>
    </w:p>
    <w:p w14:paraId="7ECA9EC4" w14:textId="642FCDC8" w:rsidR="00AC59CD" w:rsidRPr="00A1719D" w:rsidRDefault="00AC59CD" w:rsidP="00AC59CD">
      <w:pPr>
        <w:tabs>
          <w:tab w:val="left" w:pos="360"/>
        </w:tabs>
        <w:jc w:val="both"/>
        <w:rPr>
          <w:rFonts w:ascii="Times New Roman"/>
          <w:sz w:val="14"/>
          <w:szCs w:val="14"/>
          <w:lang w:val="en-US"/>
        </w:rPr>
      </w:pPr>
      <w:r w:rsidRPr="00A1719D">
        <w:rPr>
          <w:rFonts w:ascii="Cambria Math" w:hAnsi="Cambria Math" w:cs="Cambria Math"/>
          <w:sz w:val="14"/>
          <w:szCs w:val="14"/>
        </w:rPr>
        <w:t>③</w:t>
      </w:r>
      <w:r w:rsidRPr="00A1719D">
        <w:rPr>
          <w:rFonts w:ascii="Times New Roman"/>
          <w:sz w:val="14"/>
          <w:szCs w:val="14"/>
        </w:rPr>
        <w:t xml:space="preserve"> Trụ chân răng nhân tạo đường kính 6.0 mm dùng để thay thế </w:t>
      </w:r>
      <w:r w:rsidR="00B10776" w:rsidRPr="00A1719D">
        <w:rPr>
          <w:rFonts w:ascii="Times New Roman"/>
          <w:sz w:val="14"/>
          <w:szCs w:val="14"/>
        </w:rPr>
        <w:t>tất cả các vị trí trên hàm. Đặc biệt được chỉ định cho các trường hợp xương hàm rộng và mất răng nhiều, đồng thời tăng độ ổn định cho các vị trí răng bị nhổ khi cấy ghép Implant tức thì từ một răng đến toàn hàm</w:t>
      </w:r>
      <w:r w:rsidR="009463EA" w:rsidRPr="00A1719D">
        <w:rPr>
          <w:rFonts w:ascii="Times New Roman"/>
          <w:sz w:val="14"/>
          <w:szCs w:val="14"/>
          <w:lang w:val="en-US"/>
        </w:rPr>
        <w:t>.</w:t>
      </w:r>
    </w:p>
    <w:p w14:paraId="6493CA3B" w14:textId="69453029" w:rsidR="00AC59CD" w:rsidRPr="00A1719D" w:rsidRDefault="00AC59CD" w:rsidP="00AC59CD">
      <w:pPr>
        <w:tabs>
          <w:tab w:val="left" w:pos="360"/>
        </w:tabs>
        <w:jc w:val="both"/>
        <w:rPr>
          <w:rFonts w:ascii="Times New Roman"/>
          <w:sz w:val="14"/>
          <w:szCs w:val="14"/>
        </w:rPr>
      </w:pPr>
      <w:r w:rsidRPr="00A1719D">
        <w:rPr>
          <w:rFonts w:ascii="Times New Roman"/>
          <w:sz w:val="14"/>
          <w:szCs w:val="14"/>
        </w:rPr>
        <w:t xml:space="preserve">* </w:t>
      </w:r>
      <w:r w:rsidRPr="00A1719D">
        <w:rPr>
          <w:rFonts w:ascii="Times New Roman"/>
          <w:i/>
          <w:iCs/>
          <w:sz w:val="14"/>
          <w:szCs w:val="14"/>
        </w:rPr>
        <w:t xml:space="preserve">Để thay thế ở vùng răng hàm thứ 1, thứ 2, </w:t>
      </w:r>
      <w:r w:rsidR="009463EA" w:rsidRPr="00A1719D">
        <w:rPr>
          <w:rFonts w:ascii="Times New Roman"/>
          <w:i/>
          <w:iCs/>
          <w:sz w:val="14"/>
          <w:szCs w:val="14"/>
        </w:rPr>
        <w:t>khuyến nghị sử dụng implant có đường kính lớn hơn khi điều kiện cho phép</w:t>
      </w:r>
      <w:r w:rsidR="009463EA" w:rsidRPr="00A1719D">
        <w:rPr>
          <w:rFonts w:ascii="Times New Roman"/>
          <w:i/>
          <w:iCs/>
          <w:sz w:val="14"/>
          <w:szCs w:val="14"/>
          <w:lang w:val="en-US"/>
        </w:rPr>
        <w:t>.</w:t>
      </w:r>
      <w:r w:rsidRPr="00A1719D">
        <w:rPr>
          <w:rFonts w:ascii="Times New Roman"/>
          <w:i/>
          <w:iCs/>
          <w:sz w:val="14"/>
          <w:szCs w:val="14"/>
        </w:rPr>
        <w:t>.</w:t>
      </w:r>
    </w:p>
    <w:p w14:paraId="25CED700" w14:textId="56D40BE7" w:rsidR="00AC59CD" w:rsidRDefault="00AC59CD" w:rsidP="000E34F1">
      <w:pPr>
        <w:tabs>
          <w:tab w:val="left" w:pos="360"/>
        </w:tabs>
        <w:jc w:val="both"/>
        <w:rPr>
          <w:rFonts w:ascii="Times New Roman"/>
          <w:i/>
          <w:iCs/>
          <w:sz w:val="14"/>
          <w:szCs w:val="14"/>
          <w:lang w:val="en-US"/>
        </w:rPr>
      </w:pPr>
      <w:r w:rsidRPr="00A1719D">
        <w:rPr>
          <w:rFonts w:ascii="Times New Roman"/>
          <w:i/>
          <w:iCs/>
          <w:sz w:val="14"/>
          <w:szCs w:val="14"/>
        </w:rPr>
        <w:t xml:space="preserve">* </w:t>
      </w:r>
      <w:r w:rsidR="009463EA" w:rsidRPr="00A1719D">
        <w:rPr>
          <w:rFonts w:ascii="Times New Roman"/>
          <w:i/>
          <w:iCs/>
          <w:sz w:val="14"/>
          <w:szCs w:val="14"/>
        </w:rPr>
        <w:t>Implant có kích thước ngắn khuyến khích sử dụng cho bệnh nhân bị giới hạn về phẫu thuật bao gồm cả vị trí của dây thần kinh phế nang và vách xoang hàm trên</w:t>
      </w:r>
      <w:r w:rsidRPr="00A1719D">
        <w:rPr>
          <w:rFonts w:ascii="Times New Roman"/>
          <w:i/>
          <w:iCs/>
          <w:sz w:val="14"/>
          <w:szCs w:val="14"/>
        </w:rPr>
        <w:t>.</w:t>
      </w:r>
    </w:p>
    <w:p w14:paraId="550BEDD8" w14:textId="77777777" w:rsidR="007F1383" w:rsidRPr="007F1383" w:rsidRDefault="007F1383" w:rsidP="000E34F1">
      <w:pPr>
        <w:tabs>
          <w:tab w:val="left" w:pos="360"/>
        </w:tabs>
        <w:jc w:val="both"/>
        <w:rPr>
          <w:rFonts w:ascii="Times New Roman"/>
          <w:i/>
          <w:iCs/>
          <w:sz w:val="14"/>
          <w:szCs w:val="14"/>
          <w:lang w:val="en-US"/>
        </w:rPr>
      </w:pPr>
    </w:p>
    <w:p w14:paraId="6752ED5E" w14:textId="7047BD1A" w:rsidR="00F55072" w:rsidRPr="00A1719D" w:rsidRDefault="00F55072" w:rsidP="00F55072">
      <w:pPr>
        <w:tabs>
          <w:tab w:val="left" w:pos="180"/>
        </w:tabs>
        <w:spacing w:after="60"/>
        <w:jc w:val="both"/>
        <w:rPr>
          <w:rFonts w:ascii="Times New Roman"/>
          <w:b/>
          <w:sz w:val="14"/>
          <w:szCs w:val="14"/>
        </w:rPr>
      </w:pPr>
      <w:r w:rsidRPr="00A1719D">
        <w:rPr>
          <w:rFonts w:ascii="Times New Roman"/>
          <w:b/>
          <w:sz w:val="14"/>
          <w:szCs w:val="14"/>
          <w:lang w:val="en-US"/>
        </w:rPr>
        <w:t xml:space="preserve">3. </w:t>
      </w:r>
      <w:r w:rsidRPr="00A1719D">
        <w:rPr>
          <w:rFonts w:ascii="Times New Roman"/>
          <w:b/>
          <w:sz w:val="14"/>
          <w:szCs w:val="14"/>
        </w:rPr>
        <w:t>Hiệu Quả</w:t>
      </w:r>
    </w:p>
    <w:p w14:paraId="63E51B3D" w14:textId="4B2F9EBD" w:rsidR="00F55072" w:rsidRPr="00A1719D" w:rsidRDefault="00F55072" w:rsidP="00F55072">
      <w:pPr>
        <w:tabs>
          <w:tab w:val="left" w:pos="180"/>
        </w:tabs>
        <w:spacing w:after="60"/>
        <w:jc w:val="both"/>
        <w:rPr>
          <w:rFonts w:ascii="Times New Roman"/>
          <w:bCs/>
          <w:sz w:val="14"/>
          <w:szCs w:val="14"/>
          <w:lang w:val="en-US"/>
        </w:rPr>
      </w:pPr>
      <w:r w:rsidRPr="00A1719D">
        <w:rPr>
          <w:rFonts w:ascii="Times New Roman"/>
          <w:bCs/>
          <w:sz w:val="14"/>
          <w:szCs w:val="14"/>
        </w:rPr>
        <w:t xml:space="preserve">Thiết bị cấy ghép được chỉ định sử dụng trong điều trị cho bệnh nhân trong các trường hợp cần khôi phục chức năng nhai hoặc thẩm mỹ do bị mất răng. </w:t>
      </w:r>
    </w:p>
    <w:p w14:paraId="6BD061DE" w14:textId="4D948C04" w:rsidR="00F35D6E" w:rsidRPr="00A1719D" w:rsidRDefault="00F55072" w:rsidP="00F35D6E">
      <w:pPr>
        <w:tabs>
          <w:tab w:val="left" w:pos="180"/>
        </w:tabs>
        <w:spacing w:before="60" w:after="60"/>
        <w:jc w:val="both"/>
        <w:rPr>
          <w:rFonts w:ascii="Times New Roman"/>
          <w:b/>
          <w:sz w:val="14"/>
          <w:szCs w:val="14"/>
        </w:rPr>
      </w:pPr>
      <w:r w:rsidRPr="00A1719D">
        <w:rPr>
          <w:rFonts w:ascii="Times New Roman"/>
          <w:b/>
          <w:sz w:val="14"/>
          <w:szCs w:val="14"/>
          <w:lang w:val="en-US"/>
        </w:rPr>
        <w:t xml:space="preserve">4. </w:t>
      </w:r>
      <w:r w:rsidR="00F35D6E" w:rsidRPr="00A1719D">
        <w:rPr>
          <w:rFonts w:ascii="Times New Roman"/>
          <w:b/>
          <w:sz w:val="14"/>
          <w:szCs w:val="14"/>
        </w:rPr>
        <w:t xml:space="preserve">Hướng dẫn sử dụng </w:t>
      </w:r>
    </w:p>
    <w:p w14:paraId="344767A0" w14:textId="58AF57A2" w:rsidR="00F35D6E" w:rsidRPr="00A1719D" w:rsidRDefault="00F35D6E" w:rsidP="0089543E">
      <w:pPr>
        <w:tabs>
          <w:tab w:val="left" w:pos="180"/>
        </w:tabs>
        <w:spacing w:before="60" w:after="20"/>
        <w:jc w:val="both"/>
        <w:rPr>
          <w:rFonts w:ascii="Times New Roman"/>
          <w:b/>
          <w:sz w:val="14"/>
          <w:szCs w:val="14"/>
        </w:rPr>
      </w:pPr>
      <w:r w:rsidRPr="00A1719D">
        <w:rPr>
          <w:rFonts w:ascii="Times New Roman"/>
          <w:sz w:val="14"/>
          <w:szCs w:val="14"/>
        </w:rPr>
        <w:t>* Chuẩn bị trước khi phẫu thuật:</w:t>
      </w:r>
    </w:p>
    <w:p w14:paraId="325F4735" w14:textId="1CF8B286" w:rsidR="00F35D6E" w:rsidRPr="00A1719D" w:rsidRDefault="00F35D6E" w:rsidP="0089543E">
      <w:pPr>
        <w:tabs>
          <w:tab w:val="left" w:pos="180"/>
        </w:tabs>
        <w:spacing w:after="20"/>
        <w:jc w:val="both"/>
        <w:rPr>
          <w:rFonts w:ascii="Times New Roman"/>
          <w:sz w:val="14"/>
          <w:szCs w:val="14"/>
        </w:rPr>
      </w:pPr>
      <w:r w:rsidRPr="00A1719D">
        <w:rPr>
          <w:rFonts w:ascii="Times New Roman"/>
          <w:sz w:val="14"/>
          <w:szCs w:val="14"/>
        </w:rPr>
        <w:t>- Lập kế hoạch trước khi phẫu thuật: Đ</w:t>
      </w:r>
      <w:r w:rsidR="007C5B39" w:rsidRPr="00A1719D">
        <w:rPr>
          <w:rFonts w:ascii="Times New Roman"/>
          <w:sz w:val="14"/>
          <w:szCs w:val="14"/>
          <w:lang w:val="en-US"/>
        </w:rPr>
        <w:t>ể</w:t>
      </w:r>
      <w:r w:rsidRPr="00A1719D">
        <w:rPr>
          <w:rFonts w:ascii="Times New Roman"/>
          <w:sz w:val="14"/>
          <w:szCs w:val="14"/>
        </w:rPr>
        <w:t xml:space="preserve"> điều trị cấy ghép nha khoa thành công, bệnh nhân cần được đánh giá chi tiết bằng phân tích lâm sàng và ch</w:t>
      </w:r>
      <w:r w:rsidR="009463EA" w:rsidRPr="00A1719D">
        <w:rPr>
          <w:rFonts w:ascii="Times New Roman"/>
          <w:sz w:val="14"/>
          <w:szCs w:val="14"/>
          <w:lang w:val="en-US"/>
        </w:rPr>
        <w:t>ẩn đoán hình ảnh</w:t>
      </w:r>
      <w:r w:rsidRPr="00A1719D">
        <w:rPr>
          <w:rFonts w:ascii="Times New Roman"/>
          <w:sz w:val="14"/>
          <w:szCs w:val="14"/>
        </w:rPr>
        <w:t>.</w:t>
      </w:r>
    </w:p>
    <w:p w14:paraId="0C3B8D2E" w14:textId="2ED648AB" w:rsidR="00F35D6E" w:rsidRPr="00A1719D" w:rsidRDefault="00F35D6E" w:rsidP="0089543E">
      <w:pPr>
        <w:tabs>
          <w:tab w:val="left" w:pos="180"/>
        </w:tabs>
        <w:spacing w:after="20"/>
        <w:jc w:val="both"/>
        <w:rPr>
          <w:rFonts w:ascii="Times New Roman"/>
          <w:sz w:val="14"/>
          <w:szCs w:val="14"/>
        </w:rPr>
      </w:pPr>
      <w:r w:rsidRPr="00A1719D">
        <w:rPr>
          <w:rFonts w:ascii="Times New Roman"/>
          <w:sz w:val="14"/>
          <w:szCs w:val="14"/>
        </w:rPr>
        <w:t>- Đóng gói: Kiểm tra bao bì bên trong của sản phẩm. Bao bì bên trong trụ chân răng nhân tạo phải được bịt kín và tiệt trùng. Nếu bao bì bị rách, không thể sử dụng sản phẩm.</w:t>
      </w:r>
    </w:p>
    <w:p w14:paraId="63A3D7C7" w14:textId="5C598F73" w:rsidR="00F35D6E" w:rsidRPr="00A1719D" w:rsidRDefault="00F35D6E" w:rsidP="0089543E">
      <w:pPr>
        <w:tabs>
          <w:tab w:val="left" w:pos="180"/>
        </w:tabs>
        <w:spacing w:after="20"/>
        <w:jc w:val="both"/>
        <w:rPr>
          <w:rFonts w:ascii="Times New Roman"/>
          <w:sz w:val="14"/>
          <w:szCs w:val="14"/>
        </w:rPr>
      </w:pPr>
      <w:r w:rsidRPr="00A1719D">
        <w:rPr>
          <w:rFonts w:ascii="Times New Roman"/>
          <w:sz w:val="14"/>
          <w:szCs w:val="14"/>
          <w:lang w:val="en-US"/>
        </w:rPr>
        <w:t>* Cách sử dụng:</w:t>
      </w:r>
    </w:p>
    <w:p w14:paraId="1F99E4BB" w14:textId="0F28AFAD" w:rsidR="00F35D6E" w:rsidRPr="00A1719D" w:rsidRDefault="00F35D6E" w:rsidP="0089543E">
      <w:pPr>
        <w:tabs>
          <w:tab w:val="left" w:pos="180"/>
        </w:tabs>
        <w:spacing w:after="20"/>
        <w:jc w:val="both"/>
        <w:rPr>
          <w:rFonts w:ascii="Times New Roman"/>
          <w:sz w:val="14"/>
          <w:szCs w:val="14"/>
          <w:lang w:val="en-US"/>
        </w:rPr>
      </w:pPr>
      <w:r w:rsidRPr="00A1719D">
        <w:rPr>
          <w:rFonts w:ascii="Times New Roman"/>
          <w:sz w:val="14"/>
          <w:szCs w:val="14"/>
          <w:lang w:val="en-US"/>
        </w:rPr>
        <w:t xml:space="preserve">- </w:t>
      </w:r>
      <w:r w:rsidRPr="00A1719D">
        <w:rPr>
          <w:rFonts w:ascii="Times New Roman"/>
          <w:b/>
          <w:bCs/>
          <w:sz w:val="14"/>
          <w:szCs w:val="14"/>
        </w:rPr>
        <w:t>Phẫu thuật lần 1</w:t>
      </w:r>
      <w:r w:rsidRPr="00A1719D">
        <w:rPr>
          <w:rFonts w:ascii="Times New Roman"/>
          <w:sz w:val="14"/>
          <w:szCs w:val="14"/>
          <w:lang w:val="en-US"/>
        </w:rPr>
        <w:t xml:space="preserve">: </w:t>
      </w:r>
      <w:r w:rsidRPr="00A1719D">
        <w:rPr>
          <w:rFonts w:ascii="Times New Roman"/>
          <w:sz w:val="14"/>
          <w:szCs w:val="14"/>
        </w:rPr>
        <w:t xml:space="preserve">Áp dụng cho </w:t>
      </w:r>
      <w:r w:rsidR="004E43F4" w:rsidRPr="00A1719D">
        <w:rPr>
          <w:rFonts w:ascii="Times New Roman"/>
          <w:sz w:val="14"/>
          <w:szCs w:val="14"/>
          <w:lang w:val="en-US"/>
        </w:rPr>
        <w:t>Bright Implant (</w:t>
      </w:r>
      <w:r w:rsidRPr="00A1719D">
        <w:rPr>
          <w:rFonts w:ascii="Times New Roman"/>
          <w:sz w:val="14"/>
          <w:szCs w:val="14"/>
        </w:rPr>
        <w:t>Bone level</w:t>
      </w:r>
      <w:r w:rsidR="004E43F4" w:rsidRPr="00A1719D">
        <w:rPr>
          <w:rFonts w:ascii="Times New Roman"/>
          <w:sz w:val="14"/>
          <w:szCs w:val="14"/>
          <w:lang w:val="en-US"/>
        </w:rPr>
        <w:t>)</w:t>
      </w:r>
      <w:r w:rsidRPr="00A1719D">
        <w:rPr>
          <w:rFonts w:ascii="Times New Roman"/>
          <w:sz w:val="14"/>
          <w:szCs w:val="14"/>
        </w:rPr>
        <w:t xml:space="preserve"> và </w:t>
      </w:r>
      <w:r w:rsidR="004E43F4" w:rsidRPr="00A1719D">
        <w:rPr>
          <w:rFonts w:ascii="Times New Roman"/>
          <w:sz w:val="14"/>
          <w:szCs w:val="14"/>
          <w:lang w:val="en-US"/>
        </w:rPr>
        <w:t>Bright Implant (</w:t>
      </w:r>
      <w:r w:rsidRPr="00A1719D">
        <w:rPr>
          <w:rFonts w:ascii="Times New Roman"/>
          <w:sz w:val="14"/>
          <w:szCs w:val="14"/>
        </w:rPr>
        <w:t>Tissue level</w:t>
      </w:r>
      <w:r w:rsidR="004E43F4" w:rsidRPr="00A1719D">
        <w:rPr>
          <w:rFonts w:ascii="Times New Roman"/>
          <w:sz w:val="14"/>
          <w:szCs w:val="14"/>
          <w:lang w:val="en-US"/>
        </w:rPr>
        <w:t>)</w:t>
      </w:r>
    </w:p>
    <w:p w14:paraId="6DE8A1F0" w14:textId="7BA36BD7" w:rsidR="00F35D6E" w:rsidRPr="00A1719D" w:rsidRDefault="00F35D6E" w:rsidP="0089543E">
      <w:pPr>
        <w:tabs>
          <w:tab w:val="left" w:pos="180"/>
        </w:tabs>
        <w:spacing w:after="20"/>
        <w:jc w:val="both"/>
        <w:rPr>
          <w:rFonts w:ascii="Times New Roman"/>
          <w:sz w:val="14"/>
          <w:szCs w:val="14"/>
        </w:rPr>
      </w:pPr>
      <w:r w:rsidRPr="00A1719D">
        <w:rPr>
          <w:rFonts w:ascii="Cambria Math" w:hAnsi="Cambria Math" w:cs="Cambria Math"/>
          <w:sz w:val="14"/>
          <w:szCs w:val="14"/>
        </w:rPr>
        <w:t>①</w:t>
      </w:r>
      <w:r w:rsidRPr="00A1719D">
        <w:rPr>
          <w:rFonts w:ascii="Times New Roman"/>
          <w:b/>
          <w:bCs/>
          <w:sz w:val="14"/>
          <w:szCs w:val="14"/>
        </w:rPr>
        <w:t xml:space="preserve"> </w:t>
      </w:r>
      <w:r w:rsidRPr="00A1719D">
        <w:rPr>
          <w:rFonts w:ascii="Times New Roman"/>
          <w:sz w:val="14"/>
          <w:szCs w:val="14"/>
        </w:rPr>
        <w:t xml:space="preserve">Quy trình khoan. Tất cả các mũi khoan và dụng cụ phải được duy trì ở tình trạng tốt và phải cẩn thận để không làm hỏng các thiết bị cấy ghép nha khoa bao gồm phần kết nối, </w:t>
      </w:r>
      <w:r w:rsidR="009463EA" w:rsidRPr="00A1719D">
        <w:rPr>
          <w:rFonts w:ascii="Times New Roman"/>
          <w:sz w:val="14"/>
          <w:szCs w:val="14"/>
          <w:lang w:val="en-US"/>
        </w:rPr>
        <w:t>ren</w:t>
      </w:r>
      <w:r w:rsidRPr="00A1719D">
        <w:rPr>
          <w:rFonts w:ascii="Times New Roman"/>
          <w:sz w:val="14"/>
          <w:szCs w:val="14"/>
        </w:rPr>
        <w:t xml:space="preserve"> và bề mặt.</w:t>
      </w:r>
    </w:p>
    <w:p w14:paraId="10996362" w14:textId="0C2D0D63" w:rsidR="00F35D6E" w:rsidRPr="00A1719D" w:rsidRDefault="00F35D6E" w:rsidP="0089543E">
      <w:pPr>
        <w:tabs>
          <w:tab w:val="left" w:pos="180"/>
        </w:tabs>
        <w:spacing w:after="20"/>
        <w:jc w:val="both"/>
        <w:rPr>
          <w:rFonts w:ascii="Times New Roman"/>
          <w:sz w:val="14"/>
          <w:szCs w:val="14"/>
        </w:rPr>
      </w:pPr>
      <w:r w:rsidRPr="00A1719D">
        <w:rPr>
          <w:rFonts w:ascii="Cambria Math" w:hAnsi="Cambria Math" w:cs="Cambria Math"/>
          <w:sz w:val="14"/>
          <w:szCs w:val="14"/>
        </w:rPr>
        <w:t>②</w:t>
      </w:r>
      <w:r w:rsidRPr="00A1719D">
        <w:rPr>
          <w:rFonts w:ascii="Times New Roman"/>
          <w:sz w:val="14"/>
          <w:szCs w:val="14"/>
        </w:rPr>
        <w:t xml:space="preserve"> Khoan để đặt trụ chân răng nhân tạo bằng dụng cụ phẫu thuật.</w:t>
      </w:r>
    </w:p>
    <w:p w14:paraId="700BF2D6" w14:textId="682D6410" w:rsidR="009463EA" w:rsidRPr="00A1719D" w:rsidRDefault="00F35D6E" w:rsidP="0089543E">
      <w:pPr>
        <w:tabs>
          <w:tab w:val="left" w:pos="180"/>
        </w:tabs>
        <w:spacing w:after="20"/>
        <w:rPr>
          <w:rFonts w:ascii="Times New Roman"/>
          <w:sz w:val="14"/>
          <w:szCs w:val="14"/>
          <w:lang w:val="en-US"/>
        </w:rPr>
      </w:pPr>
      <w:r w:rsidRPr="00A1719D">
        <w:rPr>
          <w:rFonts w:ascii="Cambria Math" w:hAnsi="Cambria Math" w:cs="Cambria Math"/>
          <w:sz w:val="14"/>
          <w:szCs w:val="14"/>
        </w:rPr>
        <w:t>③</w:t>
      </w:r>
      <w:r w:rsidRPr="00A1719D">
        <w:rPr>
          <w:rFonts w:ascii="Times New Roman"/>
          <w:sz w:val="14"/>
          <w:szCs w:val="14"/>
        </w:rPr>
        <w:t xml:space="preserve"> </w:t>
      </w:r>
      <w:r w:rsidR="009463EA" w:rsidRPr="00A1719D">
        <w:rPr>
          <w:rFonts w:ascii="Times New Roman"/>
          <w:sz w:val="14"/>
          <w:szCs w:val="14"/>
          <w:lang w:val="en-US"/>
        </w:rPr>
        <w:t>Tưới liên tục</w:t>
      </w:r>
      <w:r w:rsidRPr="00A1719D">
        <w:rPr>
          <w:rFonts w:ascii="Times New Roman"/>
          <w:sz w:val="14"/>
          <w:szCs w:val="14"/>
        </w:rPr>
        <w:t xml:space="preserve"> với nước muối sinh lý trong quá trình khoan để tránh làm xương quá nhiệt. Quá nhiệt có thể gây tổn thương xương và dẫn </w:t>
      </w:r>
      <w:r w:rsidR="009463EA" w:rsidRPr="00A1719D">
        <w:rPr>
          <w:rFonts w:ascii="Times New Roman"/>
          <w:sz w:val="14"/>
          <w:szCs w:val="14"/>
          <w:lang w:val="en-US"/>
        </w:rPr>
        <w:t>thất bại trong cấy ghép.</w:t>
      </w:r>
    </w:p>
    <w:p w14:paraId="67866F5B" w14:textId="4278A023" w:rsidR="00F35D6E" w:rsidRPr="00A1719D" w:rsidRDefault="007F1383" w:rsidP="0089543E">
      <w:pPr>
        <w:tabs>
          <w:tab w:val="left" w:pos="180"/>
        </w:tabs>
        <w:spacing w:after="20"/>
        <w:rPr>
          <w:rFonts w:ascii="Times New Roman"/>
          <w:sz w:val="14"/>
          <w:szCs w:val="14"/>
        </w:rPr>
      </w:pPr>
      <w:r w:rsidRPr="00A1719D">
        <w:rPr>
          <w:rFonts w:ascii="Times New Roman"/>
          <w:noProof/>
          <w:color w:val="231F20"/>
          <w:sz w:val="14"/>
          <w:szCs w:val="14"/>
          <w:lang w:val="en-US"/>
        </w:rPr>
        <mc:AlternateContent>
          <mc:Choice Requires="wps">
            <w:drawing>
              <wp:anchor distT="0" distB="0" distL="114300" distR="114300" simplePos="0" relativeHeight="251683840" behindDoc="0" locked="0" layoutInCell="1" allowOverlap="1" wp14:anchorId="35AA3894" wp14:editId="0EA83440">
                <wp:simplePos x="0" y="0"/>
                <wp:positionH relativeFrom="column">
                  <wp:posOffset>3225156</wp:posOffset>
                </wp:positionH>
                <wp:positionV relativeFrom="paragraph">
                  <wp:posOffset>287323</wp:posOffset>
                </wp:positionV>
                <wp:extent cx="3193576" cy="462195"/>
                <wp:effectExtent l="0" t="0" r="0" b="0"/>
                <wp:wrapNone/>
                <wp:docPr id="28" name="Rectangle 28"/>
                <wp:cNvGraphicFramePr/>
                <a:graphic xmlns:a="http://schemas.openxmlformats.org/drawingml/2006/main">
                  <a:graphicData uri="http://schemas.microsoft.com/office/word/2010/wordprocessingShape">
                    <wps:wsp>
                      <wps:cNvSpPr/>
                      <wps:spPr>
                        <a:xfrm>
                          <a:off x="0" y="0"/>
                          <a:ext cx="3193576" cy="4621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F014B7" w14:textId="77777777" w:rsidR="00C44AFB" w:rsidRPr="00A1719D" w:rsidRDefault="00C44AFB" w:rsidP="00A42E46">
                            <w:pPr>
                              <w:tabs>
                                <w:tab w:val="left" w:pos="180"/>
                              </w:tabs>
                              <w:rPr>
                                <w:rFonts w:ascii="Times New Roman"/>
                                <w:color w:val="000000" w:themeColor="text1"/>
                                <w:sz w:val="14"/>
                                <w:szCs w:val="14"/>
                              </w:rPr>
                            </w:pPr>
                            <w:r w:rsidRPr="00A1719D">
                              <w:rPr>
                                <w:rFonts w:ascii="Times New Roman"/>
                                <w:color w:val="000000" w:themeColor="text1"/>
                                <w:sz w:val="14"/>
                                <w:szCs w:val="14"/>
                              </w:rPr>
                              <w:t>Công ty TNHH ICT Vina</w:t>
                            </w:r>
                          </w:p>
                          <w:p w14:paraId="2157A7B2" w14:textId="77777777" w:rsidR="00C44AFB" w:rsidRPr="00A1719D" w:rsidRDefault="00C44AFB" w:rsidP="00A42E46">
                            <w:pPr>
                              <w:tabs>
                                <w:tab w:val="left" w:pos="180"/>
                              </w:tabs>
                              <w:rPr>
                                <w:rFonts w:ascii="Times New Roman"/>
                                <w:color w:val="000000" w:themeColor="text1"/>
                                <w:sz w:val="14"/>
                                <w:szCs w:val="14"/>
                                <w:lang w:val="en-US"/>
                              </w:rPr>
                            </w:pPr>
                            <w:r w:rsidRPr="00A1719D">
                              <w:rPr>
                                <w:rFonts w:ascii="Times New Roman" w:eastAsiaTheme="minorEastAsia"/>
                                <w:color w:val="000000" w:themeColor="text1"/>
                                <w:sz w:val="14"/>
                                <w:szCs w:val="14"/>
                                <w:lang w:val="en-US" w:eastAsia="en-US"/>
                              </w:rPr>
                              <w:t xml:space="preserve">Lô A18-1, A19, </w:t>
                            </w:r>
                            <w:r w:rsidRPr="00A1719D">
                              <w:rPr>
                                <w:rFonts w:ascii="Times New Roman" w:eastAsiaTheme="minorEastAsia"/>
                                <w:color w:val="000000" w:themeColor="text1"/>
                                <w:sz w:val="14"/>
                                <w:szCs w:val="14"/>
                                <w:lang w:eastAsia="en-US"/>
                              </w:rPr>
                              <w:t xml:space="preserve">Đường số 12, </w:t>
                            </w:r>
                            <w:r w:rsidRPr="00A1719D">
                              <w:rPr>
                                <w:rFonts w:ascii="Times New Roman" w:eastAsiaTheme="minorEastAsia"/>
                                <w:color w:val="000000" w:themeColor="text1"/>
                                <w:sz w:val="14"/>
                                <w:szCs w:val="14"/>
                                <w:lang w:val="en-US" w:eastAsia="en-US"/>
                              </w:rPr>
                              <w:t>Khu công nghệ cao Đà Nẵng, phường Liên Chiểu, thành phố Đà Nẵng</w:t>
                            </w:r>
                          </w:p>
                          <w:p w14:paraId="3AC90AD7" w14:textId="77777777" w:rsidR="00C44AFB" w:rsidRPr="007D0722" w:rsidRDefault="00C44AFB" w:rsidP="00C44A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A3894" id="Rectangle 28" o:spid="_x0000_s1027" style="position:absolute;margin-left:253.95pt;margin-top:22.6pt;width:251.45pt;height:3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" filled="f" stroked="f" strokeweight="1pt">
                <v:textbox>
                  <w:txbxContent>
                    <w:p w14:paraId="7CF014B7" w14:textId="77777777" w:rsidR="00C44AFB" w:rsidRPr="00A1719D" w:rsidRDefault="00C44AFB" w:rsidP="00A42E46">
                      <w:pPr>
                        <w:tabs>
                          <w:tab w:val="left" w:pos="180"/>
                        </w:tabs>
                        <w:rPr>
                          <w:rFonts w:ascii="Times New Roman"/>
                          <w:color w:val="000000" w:themeColor="text1"/>
                          <w:sz w:val="14"/>
                          <w:szCs w:val="14"/>
                        </w:rPr>
                      </w:pPr>
                      <w:r w:rsidRPr="00A1719D">
                        <w:rPr>
                          <w:rFonts w:ascii="Times New Roman"/>
                          <w:color w:val="000000" w:themeColor="text1"/>
                          <w:sz w:val="14"/>
                          <w:szCs w:val="14"/>
                        </w:rPr>
                        <w:t>Công ty TNHH ICT Vina</w:t>
                      </w:r>
                    </w:p>
                    <w:p w14:paraId="2157A7B2" w14:textId="77777777" w:rsidR="00C44AFB" w:rsidRPr="00A1719D" w:rsidRDefault="00C44AFB" w:rsidP="00A42E46">
                      <w:pPr>
                        <w:tabs>
                          <w:tab w:val="left" w:pos="180"/>
                        </w:tabs>
                        <w:rPr>
                          <w:rFonts w:ascii="Times New Roman"/>
                          <w:color w:val="000000" w:themeColor="text1"/>
                          <w:sz w:val="14"/>
                          <w:szCs w:val="14"/>
                          <w:lang w:val="en-US"/>
                        </w:rPr>
                      </w:pPr>
                      <w:r w:rsidRPr="00A1719D">
                        <w:rPr>
                          <w:rFonts w:ascii="Times New Roman" w:eastAsiaTheme="minorEastAsia"/>
                          <w:color w:val="000000" w:themeColor="text1"/>
                          <w:sz w:val="14"/>
                          <w:szCs w:val="14"/>
                          <w:lang w:val="en-US" w:eastAsia="en-US"/>
                        </w:rPr>
                        <w:t xml:space="preserve">Lô A18-1, A19, </w:t>
                      </w:r>
                      <w:r w:rsidRPr="00A1719D">
                        <w:rPr>
                          <w:rFonts w:ascii="Times New Roman" w:eastAsiaTheme="minorEastAsia"/>
                          <w:color w:val="000000" w:themeColor="text1"/>
                          <w:sz w:val="14"/>
                          <w:szCs w:val="14"/>
                          <w:lang w:eastAsia="en-US"/>
                        </w:rPr>
                        <w:t xml:space="preserve">Đường số 12, </w:t>
                      </w:r>
                      <w:r w:rsidRPr="00A1719D">
                        <w:rPr>
                          <w:rFonts w:ascii="Times New Roman" w:eastAsiaTheme="minorEastAsia"/>
                          <w:color w:val="000000" w:themeColor="text1"/>
                          <w:sz w:val="14"/>
                          <w:szCs w:val="14"/>
                          <w:lang w:val="en-US" w:eastAsia="en-US"/>
                        </w:rPr>
                        <w:t>Khu công nghệ cao Đà Nẵng, phường Liên Chiểu, thành phố Đà Nẵng</w:t>
                      </w:r>
                    </w:p>
                    <w:p w14:paraId="3AC90AD7" w14:textId="77777777" w:rsidR="00C44AFB" w:rsidRPr="007D0722" w:rsidRDefault="00C44AFB" w:rsidP="00C44AFB">
                      <w:pPr>
                        <w:jc w:val="center"/>
                      </w:pPr>
                    </w:p>
                  </w:txbxContent>
                </v:textbox>
              </v:rect>
            </w:pict>
          </mc:Fallback>
        </mc:AlternateContent>
      </w:r>
      <w:r w:rsidR="00F35D6E" w:rsidRPr="00A1719D">
        <w:rPr>
          <w:rFonts w:ascii="Cambria Math" w:hAnsi="Cambria Math" w:cs="Cambria Math"/>
          <w:sz w:val="14"/>
          <w:szCs w:val="14"/>
        </w:rPr>
        <w:t>④</w:t>
      </w:r>
      <w:r w:rsidR="00F35D6E" w:rsidRPr="00A1719D">
        <w:rPr>
          <w:rFonts w:ascii="Times New Roman"/>
          <w:sz w:val="14"/>
          <w:szCs w:val="14"/>
        </w:rPr>
        <w:t xml:space="preserve"> Xác nhận loại và kích thước </w:t>
      </w:r>
      <w:r w:rsidR="009463EA" w:rsidRPr="00A1719D">
        <w:rPr>
          <w:rFonts w:ascii="Times New Roman"/>
          <w:sz w:val="14"/>
          <w:szCs w:val="14"/>
          <w:lang w:val="en-US"/>
        </w:rPr>
        <w:t xml:space="preserve">sản phẩm </w:t>
      </w:r>
      <w:r w:rsidR="00F35D6E" w:rsidRPr="00A1719D">
        <w:rPr>
          <w:rFonts w:ascii="Times New Roman"/>
          <w:sz w:val="14"/>
          <w:szCs w:val="14"/>
        </w:rPr>
        <w:t>được in trên nhãn và lấy lọ bên trong ra.</w:t>
      </w:r>
    </w:p>
    <w:p w14:paraId="2B6ADE36" w14:textId="3613B5CC" w:rsidR="00F35D6E" w:rsidRPr="00A1719D" w:rsidRDefault="00F35D6E" w:rsidP="0089543E">
      <w:pPr>
        <w:tabs>
          <w:tab w:val="left" w:pos="180"/>
        </w:tabs>
        <w:spacing w:after="20"/>
        <w:jc w:val="both"/>
        <w:rPr>
          <w:rFonts w:ascii="Times New Roman"/>
          <w:sz w:val="14"/>
          <w:szCs w:val="14"/>
        </w:rPr>
      </w:pPr>
      <w:r w:rsidRPr="00A1719D">
        <w:rPr>
          <w:rFonts w:ascii="Cambria Math" w:hAnsi="Cambria Math" w:cs="Cambria Math"/>
          <w:sz w:val="14"/>
          <w:szCs w:val="14"/>
        </w:rPr>
        <w:t>⑤</w:t>
      </w:r>
      <w:r w:rsidRPr="00A1719D">
        <w:rPr>
          <w:rFonts w:ascii="Times New Roman"/>
          <w:b/>
          <w:bCs/>
          <w:sz w:val="14"/>
          <w:szCs w:val="14"/>
        </w:rPr>
        <w:t xml:space="preserve"> </w:t>
      </w:r>
      <w:r w:rsidRPr="00A1719D">
        <w:rPr>
          <w:rFonts w:ascii="Times New Roman"/>
          <w:sz w:val="14"/>
          <w:szCs w:val="14"/>
        </w:rPr>
        <w:t xml:space="preserve">Mở nắp lọ bằng tay. Trong lọ, trụ chân răng nhân tạo được đặt cố định ở giá đỡ. Kết nối </w:t>
      </w:r>
      <w:r w:rsidR="009463EA" w:rsidRPr="00A1719D">
        <w:rPr>
          <w:rFonts w:ascii="Times New Roman"/>
          <w:sz w:val="14"/>
          <w:szCs w:val="14"/>
          <w:lang w:val="en-US"/>
        </w:rPr>
        <w:t>Fixture adapter với sản phẩm</w:t>
      </w:r>
      <w:r w:rsidRPr="00A1719D">
        <w:rPr>
          <w:rFonts w:ascii="Times New Roman"/>
          <w:sz w:val="14"/>
          <w:szCs w:val="14"/>
        </w:rPr>
        <w:t>.</w:t>
      </w:r>
    </w:p>
    <w:p w14:paraId="43697A59" w14:textId="33BBADAB" w:rsidR="0089543E" w:rsidRPr="00A1719D" w:rsidRDefault="00F35D6E" w:rsidP="0089543E">
      <w:pPr>
        <w:tabs>
          <w:tab w:val="left" w:pos="180"/>
        </w:tabs>
        <w:spacing w:after="20"/>
        <w:jc w:val="both"/>
        <w:rPr>
          <w:rFonts w:ascii="Times New Roman"/>
          <w:sz w:val="14"/>
          <w:szCs w:val="14"/>
          <w:lang w:val="en-US"/>
        </w:rPr>
      </w:pPr>
      <w:r w:rsidRPr="00A1719D">
        <w:rPr>
          <w:rFonts w:ascii="Cambria Math" w:hAnsi="Cambria Math" w:cs="Cambria Math"/>
          <w:color w:val="231F20"/>
          <w:sz w:val="14"/>
          <w:szCs w:val="14"/>
        </w:rPr>
        <w:t>⑥</w:t>
      </w:r>
      <w:r w:rsidRPr="00A1719D">
        <w:rPr>
          <w:rFonts w:ascii="Times New Roman"/>
          <w:sz w:val="14"/>
          <w:szCs w:val="14"/>
        </w:rPr>
        <w:t xml:space="preserve"> Giữ trụ chân răng nhân tạo cẩn thận để không bị nhiễm bẩn bởi kim loại và nước bọt. Định vị trụ chân răng nhân tạo trong khoang miệng tại vị trí đã được khoan sẵn với tốc độ 20 vòng/phút, mô-men xoắn 30~55 N.cm bằng tay khoan.</w:t>
      </w:r>
    </w:p>
    <w:p w14:paraId="7BFB7125" w14:textId="1A40719D" w:rsidR="009463EA" w:rsidRPr="00A1719D" w:rsidRDefault="00F35D6E" w:rsidP="00B14320">
      <w:pPr>
        <w:tabs>
          <w:tab w:val="left" w:pos="180"/>
        </w:tabs>
        <w:spacing w:after="60"/>
        <w:jc w:val="both"/>
        <w:rPr>
          <w:rFonts w:ascii="Times New Roman"/>
          <w:sz w:val="14"/>
          <w:szCs w:val="14"/>
          <w:lang w:val="en-US"/>
        </w:rPr>
      </w:pPr>
      <w:r w:rsidRPr="00A1719D">
        <w:rPr>
          <w:rFonts w:ascii="Times New Roman"/>
          <w:sz w:val="14"/>
          <w:szCs w:val="14"/>
        </w:rPr>
        <w:t xml:space="preserve">*Trong trường hợp </w:t>
      </w:r>
      <w:r w:rsidR="009463EA" w:rsidRPr="00A1719D">
        <w:rPr>
          <w:rFonts w:ascii="Times New Roman"/>
          <w:sz w:val="14"/>
          <w:szCs w:val="14"/>
          <w:lang w:val="en-US"/>
        </w:rPr>
        <w:t>dụng cụ chưa</w:t>
      </w:r>
      <w:r w:rsidRPr="00A1719D">
        <w:rPr>
          <w:rFonts w:ascii="Times New Roman"/>
          <w:sz w:val="14"/>
          <w:szCs w:val="14"/>
        </w:rPr>
        <w:t xml:space="preserve"> được kết nối hoàn toàn,</w:t>
      </w:r>
      <w:r w:rsidR="00A1719D">
        <w:rPr>
          <w:rFonts w:ascii="Times New Roman"/>
          <w:sz w:val="14"/>
          <w:szCs w:val="14"/>
          <w:lang w:val="en-US"/>
        </w:rPr>
        <w:t xml:space="preserve"> </w:t>
      </w:r>
      <w:r w:rsidRPr="00A1719D">
        <w:rPr>
          <w:rFonts w:ascii="Times New Roman"/>
          <w:sz w:val="14"/>
          <w:szCs w:val="14"/>
        </w:rPr>
        <w:t xml:space="preserve">có khả năng </w:t>
      </w:r>
      <w:r w:rsidR="009463EA" w:rsidRPr="00A1719D">
        <w:rPr>
          <w:rFonts w:ascii="Times New Roman"/>
          <w:sz w:val="14"/>
          <w:szCs w:val="14"/>
          <w:lang w:val="en-US"/>
        </w:rPr>
        <w:t>sản phẩm</w:t>
      </w:r>
      <w:r w:rsidR="00A1719D">
        <w:rPr>
          <w:rFonts w:ascii="Times New Roman"/>
          <w:sz w:val="14"/>
          <w:szCs w:val="14"/>
          <w:lang w:val="en-US"/>
        </w:rPr>
        <w:t xml:space="preserve"> </w:t>
      </w:r>
      <w:r w:rsidR="00A1719D" w:rsidRPr="00A1719D">
        <w:rPr>
          <w:rFonts w:ascii="Times New Roman"/>
          <w:sz w:val="14"/>
          <w:szCs w:val="14"/>
        </w:rPr>
        <w:t xml:space="preserve">trụ chân răng nhân tạo </w:t>
      </w:r>
      <w:r w:rsidR="00A1719D" w:rsidRPr="00A1719D">
        <w:rPr>
          <w:rFonts w:ascii="Times New Roman"/>
          <w:sz w:val="14"/>
          <w:szCs w:val="14"/>
          <w:lang w:val="en-US"/>
        </w:rPr>
        <w:t xml:space="preserve">(Fixture) </w:t>
      </w:r>
      <w:r w:rsidR="009463EA" w:rsidRPr="00A1719D">
        <w:rPr>
          <w:rFonts w:ascii="Times New Roman"/>
          <w:sz w:val="14"/>
          <w:szCs w:val="14"/>
          <w:lang w:val="en-US"/>
        </w:rPr>
        <w:t>đã</w:t>
      </w:r>
      <w:r w:rsidRPr="00A1719D">
        <w:rPr>
          <w:rFonts w:ascii="Times New Roman"/>
          <w:sz w:val="14"/>
          <w:szCs w:val="14"/>
        </w:rPr>
        <w:t xml:space="preserve"> bị </w:t>
      </w:r>
      <w:r w:rsidR="009463EA" w:rsidRPr="00A1719D">
        <w:rPr>
          <w:rFonts w:ascii="Times New Roman"/>
          <w:sz w:val="14"/>
          <w:szCs w:val="14"/>
          <w:lang w:val="en-US"/>
        </w:rPr>
        <w:t>lỏng</w:t>
      </w:r>
      <w:r w:rsidRPr="00A1719D">
        <w:rPr>
          <w:rFonts w:ascii="Times New Roman"/>
          <w:sz w:val="14"/>
          <w:szCs w:val="14"/>
        </w:rPr>
        <w:t xml:space="preserve">. </w:t>
      </w:r>
      <w:r w:rsidR="009463EA" w:rsidRPr="00A1719D">
        <w:rPr>
          <w:rFonts w:ascii="Times New Roman"/>
          <w:sz w:val="14"/>
          <w:szCs w:val="14"/>
        </w:rPr>
        <w:t>Vì vậy hãy cẩn thận. Khi sử dụng cờ lê, sử dụng lực với momen lớn hơn 100N.cm có thể dẫn đến biến dạng ren. Do đó khuyến nghị sử dụng momen xoắn dưới 80 N.cm</w:t>
      </w:r>
    </w:p>
    <w:p w14:paraId="29519794" w14:textId="05744B46" w:rsidR="00F35D6E" w:rsidRPr="00A1719D" w:rsidRDefault="00F35D6E" w:rsidP="00B14320">
      <w:pPr>
        <w:tabs>
          <w:tab w:val="left" w:pos="180"/>
        </w:tabs>
        <w:spacing w:after="60"/>
        <w:jc w:val="both"/>
        <w:rPr>
          <w:rFonts w:ascii="Times New Roman"/>
          <w:sz w:val="14"/>
          <w:szCs w:val="14"/>
        </w:rPr>
      </w:pPr>
      <w:r w:rsidRPr="00A1719D">
        <w:rPr>
          <w:rFonts w:ascii="Cambria Math" w:hAnsi="Cambria Math" w:cs="Cambria Math"/>
          <w:color w:val="231F20"/>
          <w:sz w:val="14"/>
          <w:szCs w:val="14"/>
        </w:rPr>
        <w:t>⑦</w:t>
      </w:r>
      <w:r w:rsidRPr="00A1719D">
        <w:rPr>
          <w:rFonts w:ascii="Times New Roman"/>
          <w:sz w:val="14"/>
          <w:szCs w:val="14"/>
        </w:rPr>
        <w:t xml:space="preserve"> Gắn </w:t>
      </w:r>
      <w:r w:rsidR="002F2DB8">
        <w:rPr>
          <w:rFonts w:ascii="Times New Roman"/>
          <w:sz w:val="14"/>
          <w:szCs w:val="14"/>
          <w:lang w:val="en-US"/>
        </w:rPr>
        <w:t>C</w:t>
      </w:r>
      <w:r w:rsidRPr="00A1719D">
        <w:rPr>
          <w:rFonts w:ascii="Times New Roman"/>
          <w:sz w:val="14"/>
          <w:szCs w:val="14"/>
        </w:rPr>
        <w:t>over screw</w:t>
      </w:r>
      <w:r w:rsidR="009463EA" w:rsidRPr="00A1719D">
        <w:rPr>
          <w:rFonts w:ascii="Times New Roman"/>
          <w:sz w:val="14"/>
          <w:szCs w:val="14"/>
          <w:lang w:val="en-US"/>
        </w:rPr>
        <w:t xml:space="preserve"> </w:t>
      </w:r>
      <w:r w:rsidRPr="00A1719D">
        <w:rPr>
          <w:rFonts w:ascii="Times New Roman"/>
          <w:sz w:val="14"/>
          <w:szCs w:val="14"/>
        </w:rPr>
        <w:t xml:space="preserve">vào trụ chân răng nhân tạo </w:t>
      </w:r>
      <w:r w:rsidR="009463EA" w:rsidRPr="00A1719D">
        <w:rPr>
          <w:rFonts w:ascii="Times New Roman"/>
          <w:sz w:val="14"/>
          <w:szCs w:val="14"/>
          <w:lang w:val="en-US"/>
        </w:rPr>
        <w:t xml:space="preserve">(Fixture) </w:t>
      </w:r>
      <w:r w:rsidRPr="00A1719D">
        <w:rPr>
          <w:rFonts w:ascii="Times New Roman"/>
          <w:sz w:val="14"/>
          <w:szCs w:val="14"/>
        </w:rPr>
        <w:t>với mô-men xoắn 5 N.cm bằng cách sử dụng khoá vặn kiểu lục giác và khâu vết phẫu thuật.</w:t>
      </w:r>
      <w:r w:rsidR="007D0722" w:rsidRPr="00A1719D">
        <w:rPr>
          <w:rFonts w:ascii="Times New Roman"/>
          <w:noProof/>
          <w:color w:val="231F20"/>
          <w:sz w:val="14"/>
          <w:szCs w:val="14"/>
        </w:rPr>
        <w:t xml:space="preserve"> </w:t>
      </w:r>
    </w:p>
    <w:p w14:paraId="3A30D1D2" w14:textId="0D49056D" w:rsidR="00F35D6E" w:rsidRPr="00A1719D" w:rsidRDefault="00F35D6E" w:rsidP="00CA0643">
      <w:pPr>
        <w:pStyle w:val="oancuaDanhsach"/>
        <w:numPr>
          <w:ilvl w:val="0"/>
          <w:numId w:val="2"/>
        </w:numPr>
        <w:tabs>
          <w:tab w:val="left" w:pos="180"/>
        </w:tabs>
        <w:spacing w:after="60"/>
        <w:ind w:left="284" w:hanging="284"/>
        <w:jc w:val="both"/>
        <w:rPr>
          <w:rFonts w:ascii="Times New Roman"/>
          <w:sz w:val="14"/>
          <w:szCs w:val="14"/>
        </w:rPr>
      </w:pPr>
      <w:r w:rsidRPr="00A1719D">
        <w:rPr>
          <w:rFonts w:ascii="Times New Roman"/>
          <w:b/>
          <w:bCs/>
          <w:sz w:val="14"/>
          <w:szCs w:val="14"/>
        </w:rPr>
        <w:t>Phẫu thuật lần 2</w:t>
      </w:r>
      <w:r w:rsidRPr="00A1719D">
        <w:rPr>
          <w:rFonts w:ascii="Times New Roman"/>
          <w:sz w:val="14"/>
          <w:szCs w:val="14"/>
          <w:lang w:val="en-US"/>
        </w:rPr>
        <w:t xml:space="preserve">: </w:t>
      </w:r>
      <w:r w:rsidRPr="00A1719D">
        <w:rPr>
          <w:rFonts w:ascii="Times New Roman"/>
          <w:sz w:val="14"/>
          <w:szCs w:val="14"/>
        </w:rPr>
        <w:t>Áp dụng cho</w:t>
      </w:r>
      <w:r w:rsidR="005A10E4" w:rsidRPr="00A1719D">
        <w:rPr>
          <w:rFonts w:ascii="Times New Roman"/>
          <w:sz w:val="14"/>
          <w:szCs w:val="14"/>
          <w:lang w:val="en-US"/>
        </w:rPr>
        <w:t xml:space="preserve"> Bright Implant (</w:t>
      </w:r>
      <w:r w:rsidRPr="00A1719D">
        <w:rPr>
          <w:rFonts w:ascii="Times New Roman"/>
          <w:sz w:val="14"/>
          <w:szCs w:val="14"/>
        </w:rPr>
        <w:t>Bone Level</w:t>
      </w:r>
      <w:r w:rsidR="005A10E4" w:rsidRPr="00A1719D">
        <w:rPr>
          <w:rFonts w:ascii="Times New Roman"/>
          <w:sz w:val="14"/>
          <w:szCs w:val="14"/>
          <w:lang w:val="en-US"/>
        </w:rPr>
        <w:t>)</w:t>
      </w:r>
    </w:p>
    <w:p w14:paraId="7DEE42F2" w14:textId="0900BBF6" w:rsidR="00F35D6E" w:rsidRPr="00A1719D" w:rsidRDefault="00F35D6E" w:rsidP="00CA0643">
      <w:pPr>
        <w:tabs>
          <w:tab w:val="left" w:pos="180"/>
        </w:tabs>
        <w:spacing w:after="60"/>
        <w:jc w:val="both"/>
        <w:rPr>
          <w:rFonts w:ascii="Times New Roman"/>
          <w:sz w:val="14"/>
          <w:szCs w:val="14"/>
        </w:rPr>
      </w:pPr>
      <w:r w:rsidRPr="00A1719D">
        <w:rPr>
          <w:rFonts w:ascii="Cambria Math" w:hAnsi="Cambria Math" w:cs="Cambria Math"/>
          <w:sz w:val="14"/>
          <w:szCs w:val="14"/>
        </w:rPr>
        <w:t>①</w:t>
      </w:r>
      <w:r w:rsidRPr="00A1719D">
        <w:rPr>
          <w:rFonts w:ascii="Times New Roman"/>
          <w:sz w:val="14"/>
          <w:szCs w:val="14"/>
        </w:rPr>
        <w:t xml:space="preserve"> Sau khi phục hồi lớp niêm mạc phế nang và tích hợp xương, rạch mô mềm phía trên của bộ phận được cấy ghép để lấy </w:t>
      </w:r>
      <w:r w:rsidR="009463EA" w:rsidRPr="00A1719D">
        <w:rPr>
          <w:rFonts w:ascii="Times New Roman"/>
          <w:sz w:val="14"/>
          <w:szCs w:val="14"/>
          <w:lang w:val="en-US"/>
        </w:rPr>
        <w:t>cover screw</w:t>
      </w:r>
      <w:r w:rsidRPr="00A1719D">
        <w:rPr>
          <w:rFonts w:ascii="Times New Roman"/>
          <w:sz w:val="14"/>
          <w:szCs w:val="14"/>
        </w:rPr>
        <w:t>.</w:t>
      </w:r>
    </w:p>
    <w:p w14:paraId="1D0B67BE" w14:textId="340E9930" w:rsidR="00384C67" w:rsidRPr="00A1719D" w:rsidRDefault="00F35D6E" w:rsidP="00F35D6E">
      <w:pPr>
        <w:tabs>
          <w:tab w:val="left" w:pos="180"/>
        </w:tabs>
        <w:spacing w:after="60"/>
        <w:jc w:val="both"/>
        <w:rPr>
          <w:rFonts w:ascii="Times New Roman"/>
          <w:sz w:val="14"/>
          <w:szCs w:val="14"/>
          <w:lang w:val="en-US"/>
        </w:rPr>
      </w:pPr>
      <w:r w:rsidRPr="00A1719D">
        <w:rPr>
          <w:rFonts w:ascii="Cambria Math" w:hAnsi="Cambria Math" w:cs="Cambria Math"/>
          <w:sz w:val="14"/>
          <w:szCs w:val="14"/>
        </w:rPr>
        <w:t>②</w:t>
      </w:r>
      <w:r w:rsidRPr="00A1719D">
        <w:rPr>
          <w:rFonts w:ascii="Times New Roman"/>
          <w:sz w:val="14"/>
          <w:szCs w:val="14"/>
        </w:rPr>
        <w:t xml:space="preserve"> </w:t>
      </w:r>
      <w:bookmarkStart w:id="0" w:name="_Hlk116637247"/>
      <w:r w:rsidR="009463EA" w:rsidRPr="00A1719D">
        <w:rPr>
          <w:rFonts w:ascii="Times New Roman"/>
          <w:sz w:val="14"/>
          <w:szCs w:val="14"/>
        </w:rPr>
        <w:t xml:space="preserve">Tháo </w:t>
      </w:r>
      <w:r w:rsidR="002F2DB8">
        <w:rPr>
          <w:rFonts w:ascii="Times New Roman"/>
          <w:sz w:val="14"/>
          <w:szCs w:val="14"/>
          <w:lang w:val="en-US"/>
        </w:rPr>
        <w:t>C</w:t>
      </w:r>
      <w:r w:rsidR="009463EA" w:rsidRPr="00A1719D">
        <w:rPr>
          <w:rFonts w:ascii="Times New Roman"/>
          <w:sz w:val="14"/>
          <w:szCs w:val="14"/>
        </w:rPr>
        <w:t xml:space="preserve">over </w:t>
      </w:r>
      <w:r w:rsidR="002F2DB8">
        <w:rPr>
          <w:rFonts w:ascii="Times New Roman"/>
          <w:sz w:val="14"/>
          <w:szCs w:val="14"/>
          <w:lang w:val="en-US"/>
        </w:rPr>
        <w:t>S</w:t>
      </w:r>
      <w:r w:rsidR="009463EA" w:rsidRPr="00A1719D">
        <w:rPr>
          <w:rFonts w:ascii="Times New Roman"/>
          <w:sz w:val="14"/>
          <w:szCs w:val="14"/>
        </w:rPr>
        <w:t xml:space="preserve">crew ra và lắp healing abutment phù hợp với </w:t>
      </w:r>
      <w:r w:rsidR="00A1719D" w:rsidRPr="00A1719D">
        <w:rPr>
          <w:rFonts w:ascii="Times New Roman"/>
          <w:sz w:val="14"/>
          <w:szCs w:val="14"/>
        </w:rPr>
        <w:t xml:space="preserve">trụ chân răng nhân tạo </w:t>
      </w:r>
      <w:r w:rsidR="00A1719D" w:rsidRPr="00A1719D">
        <w:rPr>
          <w:rFonts w:ascii="Times New Roman"/>
          <w:sz w:val="14"/>
          <w:szCs w:val="14"/>
          <w:lang w:val="en-US"/>
        </w:rPr>
        <w:t>(Fixture)</w:t>
      </w:r>
    </w:p>
    <w:p w14:paraId="31A2D973" w14:textId="73CE79A5" w:rsidR="00F35D6E" w:rsidRPr="00A1719D" w:rsidRDefault="00F35D6E" w:rsidP="00F35D6E">
      <w:pPr>
        <w:tabs>
          <w:tab w:val="left" w:pos="180"/>
        </w:tabs>
        <w:spacing w:after="60"/>
        <w:jc w:val="both"/>
        <w:rPr>
          <w:rFonts w:ascii="Times New Roman"/>
          <w:sz w:val="14"/>
          <w:szCs w:val="14"/>
        </w:rPr>
      </w:pPr>
      <w:r w:rsidRPr="00A1719D">
        <w:rPr>
          <w:rFonts w:ascii="Cambria Math" w:hAnsi="Cambria Math" w:cs="Cambria Math"/>
          <w:sz w:val="14"/>
          <w:szCs w:val="14"/>
        </w:rPr>
        <w:t>③</w:t>
      </w:r>
      <w:bookmarkEnd w:id="0"/>
      <w:r w:rsidRPr="00A1719D">
        <w:rPr>
          <w:rFonts w:ascii="Times New Roman"/>
          <w:b/>
          <w:bCs/>
          <w:sz w:val="14"/>
          <w:szCs w:val="14"/>
        </w:rPr>
        <w:t xml:space="preserve"> </w:t>
      </w:r>
      <w:r w:rsidR="00384C67" w:rsidRPr="00A1719D">
        <w:rPr>
          <w:rFonts w:ascii="Times New Roman"/>
          <w:sz w:val="14"/>
          <w:szCs w:val="14"/>
        </w:rPr>
        <w:t xml:space="preserve">Khâu mô mềm xung quanh </w:t>
      </w:r>
      <w:r w:rsidR="002F2DB8">
        <w:rPr>
          <w:rFonts w:ascii="Times New Roman"/>
          <w:sz w:val="14"/>
          <w:szCs w:val="14"/>
          <w:lang w:val="en-US"/>
        </w:rPr>
        <w:t>H</w:t>
      </w:r>
      <w:r w:rsidR="00384C67" w:rsidRPr="00A1719D">
        <w:rPr>
          <w:rFonts w:ascii="Times New Roman"/>
          <w:sz w:val="14"/>
          <w:szCs w:val="14"/>
        </w:rPr>
        <w:t xml:space="preserve">ealing </w:t>
      </w:r>
      <w:r w:rsidR="002F2DB8">
        <w:rPr>
          <w:rFonts w:ascii="Times New Roman"/>
          <w:sz w:val="14"/>
          <w:szCs w:val="14"/>
          <w:lang w:val="en-US"/>
        </w:rPr>
        <w:t>A</w:t>
      </w:r>
      <w:r w:rsidR="00384C67" w:rsidRPr="00A1719D">
        <w:rPr>
          <w:rFonts w:ascii="Times New Roman"/>
          <w:sz w:val="14"/>
          <w:szCs w:val="14"/>
        </w:rPr>
        <w:t>butment để cố định và bảo vệ.</w:t>
      </w:r>
    </w:p>
    <w:p w14:paraId="195F77C9" w14:textId="2CABA1C7" w:rsidR="00F35D6E" w:rsidRPr="00A1719D" w:rsidRDefault="00F55072" w:rsidP="00F35D6E">
      <w:pPr>
        <w:tabs>
          <w:tab w:val="left" w:pos="180"/>
        </w:tabs>
        <w:spacing w:after="60" w:line="276" w:lineRule="auto"/>
        <w:jc w:val="both"/>
        <w:rPr>
          <w:rFonts w:ascii="Times New Roman"/>
          <w:b/>
          <w:sz w:val="14"/>
          <w:szCs w:val="14"/>
        </w:rPr>
      </w:pPr>
      <w:r w:rsidRPr="00A1719D">
        <w:rPr>
          <w:rFonts w:ascii="Times New Roman"/>
          <w:b/>
          <w:sz w:val="14"/>
          <w:szCs w:val="14"/>
          <w:lang w:val="en-US"/>
        </w:rPr>
        <w:t>5</w:t>
      </w:r>
      <w:r w:rsidR="00384C67" w:rsidRPr="00A1719D">
        <w:rPr>
          <w:rFonts w:ascii="Times New Roman"/>
          <w:b/>
          <w:sz w:val="14"/>
          <w:szCs w:val="14"/>
          <w:lang w:val="en-US"/>
        </w:rPr>
        <w:t xml:space="preserve">. </w:t>
      </w:r>
      <w:r w:rsidR="00F35D6E" w:rsidRPr="00A1719D">
        <w:rPr>
          <w:rFonts w:ascii="Times New Roman"/>
          <w:b/>
          <w:sz w:val="14"/>
          <w:szCs w:val="14"/>
        </w:rPr>
        <w:t>Chống chỉ định</w:t>
      </w:r>
    </w:p>
    <w:p w14:paraId="039E3ED7" w14:textId="46CFE5B8" w:rsidR="00F35D6E" w:rsidRPr="00A1719D" w:rsidRDefault="00F35D6E" w:rsidP="00384C67">
      <w:pPr>
        <w:numPr>
          <w:ilvl w:val="0"/>
          <w:numId w:val="1"/>
        </w:numPr>
        <w:ind w:left="142" w:hanging="142"/>
        <w:jc w:val="both"/>
        <w:rPr>
          <w:rFonts w:ascii="Times New Roman"/>
          <w:sz w:val="14"/>
          <w:szCs w:val="14"/>
        </w:rPr>
      </w:pPr>
      <w:r w:rsidRPr="00A1719D">
        <w:rPr>
          <w:rFonts w:ascii="Times New Roman"/>
          <w:sz w:val="14"/>
          <w:szCs w:val="14"/>
        </w:rPr>
        <w:t>Bệnh nhân rối loạn hệ thống không kiểm soát được</w:t>
      </w:r>
      <w:r w:rsidR="00384C67" w:rsidRPr="00A1719D">
        <w:rPr>
          <w:rFonts w:ascii="Times New Roman"/>
          <w:sz w:val="14"/>
          <w:szCs w:val="14"/>
          <w:lang w:val="en-US"/>
        </w:rPr>
        <w:t xml:space="preserve"> - </w:t>
      </w:r>
      <w:r w:rsidRPr="00A1719D">
        <w:rPr>
          <w:rFonts w:ascii="Times New Roman"/>
          <w:sz w:val="14"/>
          <w:szCs w:val="14"/>
        </w:rPr>
        <w:t>Bệnh nhân rối loạn chảy máu không kiểm soát được</w:t>
      </w:r>
      <w:r w:rsidR="00384C67" w:rsidRPr="00A1719D">
        <w:rPr>
          <w:rFonts w:ascii="Times New Roman"/>
          <w:sz w:val="14"/>
          <w:szCs w:val="14"/>
          <w:lang w:val="en-US"/>
        </w:rPr>
        <w:t>.</w:t>
      </w:r>
    </w:p>
    <w:p w14:paraId="123E7419" w14:textId="6B5F6C70" w:rsidR="00F35D6E" w:rsidRPr="00A1719D" w:rsidRDefault="00F35D6E" w:rsidP="00384C67">
      <w:pPr>
        <w:numPr>
          <w:ilvl w:val="0"/>
          <w:numId w:val="1"/>
        </w:numPr>
        <w:ind w:left="142" w:hanging="142"/>
        <w:jc w:val="both"/>
        <w:rPr>
          <w:rFonts w:ascii="Times New Roman"/>
          <w:sz w:val="14"/>
          <w:szCs w:val="14"/>
        </w:rPr>
      </w:pPr>
      <w:r w:rsidRPr="00A1719D">
        <w:rPr>
          <w:rFonts w:ascii="Times New Roman"/>
          <w:sz w:val="14"/>
          <w:szCs w:val="14"/>
        </w:rPr>
        <w:t>Bệnh nhân mắc bệnh chuyển hóa xương</w:t>
      </w:r>
      <w:r w:rsidR="00384C67" w:rsidRPr="00A1719D">
        <w:rPr>
          <w:rFonts w:ascii="Times New Roman"/>
          <w:sz w:val="14"/>
          <w:szCs w:val="14"/>
          <w:lang w:val="en-US"/>
        </w:rPr>
        <w:t xml:space="preserve"> - </w:t>
      </w:r>
      <w:r w:rsidRPr="00A1719D">
        <w:rPr>
          <w:rFonts w:ascii="Times New Roman"/>
          <w:sz w:val="14"/>
          <w:szCs w:val="14"/>
        </w:rPr>
        <w:t>Bệnh nhân lạm dụng rượu hoặc ma túy</w:t>
      </w:r>
      <w:r w:rsidR="00384C67" w:rsidRPr="00A1719D">
        <w:rPr>
          <w:rFonts w:ascii="Times New Roman"/>
          <w:sz w:val="14"/>
          <w:szCs w:val="14"/>
          <w:lang w:val="en-US"/>
        </w:rPr>
        <w:t>.</w:t>
      </w:r>
    </w:p>
    <w:p w14:paraId="00F898F6" w14:textId="43A350CC" w:rsidR="00F35D6E" w:rsidRPr="00A1719D" w:rsidRDefault="00F35D6E" w:rsidP="00CA0643">
      <w:pPr>
        <w:numPr>
          <w:ilvl w:val="0"/>
          <w:numId w:val="1"/>
        </w:numPr>
        <w:ind w:left="142" w:hanging="142"/>
        <w:jc w:val="both"/>
        <w:rPr>
          <w:rFonts w:ascii="Times New Roman"/>
          <w:sz w:val="14"/>
          <w:szCs w:val="14"/>
        </w:rPr>
      </w:pPr>
      <w:r w:rsidRPr="00A1719D">
        <w:rPr>
          <w:rFonts w:ascii="Times New Roman"/>
          <w:sz w:val="14"/>
          <w:szCs w:val="14"/>
        </w:rPr>
        <w:t>Bệnh nhân bị rối loạn tâm thần</w:t>
      </w:r>
      <w:r w:rsidR="00384C67" w:rsidRPr="00A1719D">
        <w:rPr>
          <w:rFonts w:ascii="Times New Roman"/>
          <w:sz w:val="14"/>
          <w:szCs w:val="14"/>
          <w:lang w:val="en-US"/>
        </w:rPr>
        <w:t>.</w:t>
      </w:r>
    </w:p>
    <w:p w14:paraId="5C10B97B" w14:textId="42F81DFD" w:rsidR="00F35D6E" w:rsidRPr="00A1719D" w:rsidRDefault="00F35D6E" w:rsidP="00CA0643">
      <w:pPr>
        <w:numPr>
          <w:ilvl w:val="0"/>
          <w:numId w:val="1"/>
        </w:numPr>
        <w:ind w:left="142" w:hanging="142"/>
        <w:jc w:val="both"/>
        <w:rPr>
          <w:rFonts w:ascii="Times New Roman"/>
          <w:sz w:val="14"/>
          <w:szCs w:val="14"/>
        </w:rPr>
      </w:pPr>
      <w:r w:rsidRPr="00A1719D">
        <w:rPr>
          <w:rFonts w:ascii="Times New Roman"/>
          <w:sz w:val="14"/>
          <w:szCs w:val="14"/>
        </w:rPr>
        <w:t xml:space="preserve">Bệnh nhân </w:t>
      </w:r>
      <w:r w:rsidR="00384C67" w:rsidRPr="00A1719D">
        <w:rPr>
          <w:rFonts w:ascii="Times New Roman"/>
          <w:sz w:val="14"/>
          <w:szCs w:val="14"/>
          <w:lang w:val="en-US"/>
        </w:rPr>
        <w:t>bị khô miệng.</w:t>
      </w:r>
    </w:p>
    <w:p w14:paraId="08A892A8" w14:textId="16BADD7F" w:rsidR="00F35D6E" w:rsidRPr="00A1719D" w:rsidRDefault="00F35D6E" w:rsidP="00CA0643">
      <w:pPr>
        <w:numPr>
          <w:ilvl w:val="0"/>
          <w:numId w:val="1"/>
        </w:numPr>
        <w:ind w:left="142" w:hanging="142"/>
        <w:jc w:val="both"/>
        <w:rPr>
          <w:rFonts w:ascii="Times New Roman"/>
          <w:sz w:val="14"/>
          <w:szCs w:val="14"/>
        </w:rPr>
      </w:pPr>
      <w:r w:rsidRPr="00A1719D">
        <w:rPr>
          <w:rFonts w:ascii="Times New Roman"/>
          <w:sz w:val="14"/>
          <w:szCs w:val="14"/>
        </w:rPr>
        <w:t>Bệnh nhân bị dị ứng với titan hoặc hợp kim titan</w:t>
      </w:r>
      <w:r w:rsidR="00A1719D">
        <w:rPr>
          <w:rFonts w:ascii="Times New Roman"/>
          <w:sz w:val="14"/>
          <w:szCs w:val="14"/>
          <w:lang w:val="en-US"/>
        </w:rPr>
        <w:t>.</w:t>
      </w:r>
    </w:p>
    <w:p w14:paraId="460EF658" w14:textId="19D01A32" w:rsidR="00F35D6E" w:rsidRPr="00A1719D" w:rsidRDefault="00F35D6E" w:rsidP="00CA0643">
      <w:pPr>
        <w:numPr>
          <w:ilvl w:val="0"/>
          <w:numId w:val="1"/>
        </w:numPr>
        <w:ind w:left="142" w:hanging="142"/>
        <w:jc w:val="both"/>
        <w:rPr>
          <w:rFonts w:ascii="Times New Roman"/>
          <w:sz w:val="14"/>
          <w:szCs w:val="14"/>
        </w:rPr>
      </w:pPr>
      <w:r w:rsidRPr="00A1719D">
        <w:rPr>
          <w:rFonts w:ascii="Times New Roman"/>
          <w:sz w:val="14"/>
          <w:szCs w:val="14"/>
        </w:rPr>
        <w:t>Bệnh nhân không đủ xương hoặc chất lượng xương kém đối với sự ổn định của việc cấy ghép</w:t>
      </w:r>
      <w:r w:rsidR="00A1719D">
        <w:rPr>
          <w:rFonts w:ascii="Times New Roman"/>
          <w:sz w:val="14"/>
          <w:szCs w:val="14"/>
          <w:lang w:val="en-US"/>
        </w:rPr>
        <w:t>.</w:t>
      </w:r>
    </w:p>
    <w:p w14:paraId="470D7A77" w14:textId="5F89A776" w:rsidR="00F35D6E" w:rsidRPr="00A1719D" w:rsidRDefault="00F35D6E" w:rsidP="00CA0643">
      <w:pPr>
        <w:numPr>
          <w:ilvl w:val="0"/>
          <w:numId w:val="1"/>
        </w:numPr>
        <w:ind w:left="142" w:hanging="142"/>
        <w:jc w:val="both"/>
        <w:rPr>
          <w:rFonts w:ascii="Times New Roman"/>
          <w:sz w:val="14"/>
          <w:szCs w:val="14"/>
        </w:rPr>
      </w:pPr>
      <w:r w:rsidRPr="00A1719D">
        <w:rPr>
          <w:rFonts w:ascii="Times New Roman"/>
          <w:sz w:val="14"/>
          <w:szCs w:val="14"/>
        </w:rPr>
        <w:t>Bệnh nhân bị cấm tham gia các hoạt động nha chu và phẫu thuật khác</w:t>
      </w:r>
      <w:r w:rsidR="00A1719D">
        <w:rPr>
          <w:rFonts w:ascii="Times New Roman"/>
          <w:sz w:val="14"/>
          <w:szCs w:val="14"/>
          <w:lang w:val="en-US"/>
        </w:rPr>
        <w:t>.</w:t>
      </w:r>
    </w:p>
    <w:p w14:paraId="511E279E" w14:textId="77777777" w:rsidR="00F55072" w:rsidRPr="00A1719D" w:rsidRDefault="00F55072" w:rsidP="00F55072">
      <w:pPr>
        <w:tabs>
          <w:tab w:val="left" w:pos="180"/>
        </w:tabs>
        <w:spacing w:before="120" w:after="60"/>
        <w:jc w:val="both"/>
        <w:rPr>
          <w:rFonts w:ascii="Times New Roman"/>
          <w:b/>
          <w:sz w:val="14"/>
          <w:szCs w:val="14"/>
          <w:lang w:val="en-US"/>
        </w:rPr>
      </w:pPr>
      <w:r w:rsidRPr="00A1719D">
        <w:rPr>
          <w:rFonts w:ascii="Times New Roman"/>
          <w:b/>
          <w:sz w:val="14"/>
          <w:szCs w:val="14"/>
          <w:lang w:val="en-US"/>
        </w:rPr>
        <w:t>6. Cảnh báo</w:t>
      </w:r>
    </w:p>
    <w:p w14:paraId="0C5F7872" w14:textId="77777777" w:rsidR="00300900" w:rsidRPr="003B7644" w:rsidRDefault="00300900" w:rsidP="00F55072">
      <w:pPr>
        <w:numPr>
          <w:ilvl w:val="0"/>
          <w:numId w:val="1"/>
        </w:numPr>
        <w:ind w:left="142" w:right="60" w:hanging="142"/>
        <w:jc w:val="both"/>
        <w:rPr>
          <w:rFonts w:ascii="Times New Roman"/>
          <w:color w:val="000000" w:themeColor="text1"/>
          <w:sz w:val="14"/>
          <w:szCs w:val="14"/>
        </w:rPr>
      </w:pPr>
      <w:r w:rsidRPr="003B7644">
        <w:rPr>
          <w:rFonts w:ascii="Times New Roman"/>
          <w:color w:val="000000" w:themeColor="text1"/>
          <w:sz w:val="14"/>
          <w:szCs w:val="14"/>
        </w:rPr>
        <w:t>Sản phẩm được khử trùng bằng tia gamma. Nếu bao bì khử trùng mà bị hư hỏng, không được sử dụng sản phẩm đó</w:t>
      </w:r>
    </w:p>
    <w:p w14:paraId="73AB13FD" w14:textId="6EC4BBA4" w:rsidR="00F55072" w:rsidRPr="003B7644" w:rsidRDefault="00F55072" w:rsidP="00F55072">
      <w:pPr>
        <w:numPr>
          <w:ilvl w:val="0"/>
          <w:numId w:val="1"/>
        </w:numPr>
        <w:ind w:left="142" w:right="60" w:hanging="142"/>
        <w:jc w:val="both"/>
        <w:rPr>
          <w:rFonts w:ascii="Times New Roman"/>
          <w:color w:val="000000" w:themeColor="text1"/>
          <w:sz w:val="14"/>
          <w:szCs w:val="14"/>
        </w:rPr>
      </w:pPr>
      <w:r w:rsidRPr="003B7644">
        <w:rPr>
          <w:rFonts w:ascii="Times New Roman"/>
          <w:color w:val="000000" w:themeColor="text1"/>
          <w:sz w:val="14"/>
          <w:szCs w:val="14"/>
        </w:rPr>
        <w:t xml:space="preserve">Không sử dụng khi </w:t>
      </w:r>
      <w:r w:rsidRPr="003B7644">
        <w:rPr>
          <w:rFonts w:ascii="Times New Roman"/>
          <w:color w:val="000000" w:themeColor="text1"/>
          <w:sz w:val="14"/>
          <w:szCs w:val="14"/>
          <w:lang w:val="en-US"/>
        </w:rPr>
        <w:t>sản phẩm đã hết hạn sử dụng</w:t>
      </w:r>
      <w:r w:rsidR="00A1719D" w:rsidRPr="003B7644">
        <w:rPr>
          <w:rFonts w:ascii="Times New Roman"/>
          <w:color w:val="000000" w:themeColor="text1"/>
          <w:sz w:val="14"/>
          <w:szCs w:val="14"/>
          <w:lang w:val="en-US"/>
        </w:rPr>
        <w:t>.</w:t>
      </w:r>
    </w:p>
    <w:p w14:paraId="052AC0B5" w14:textId="74158824" w:rsidR="00F55072" w:rsidRPr="003B7644" w:rsidRDefault="00F55072" w:rsidP="00F55072">
      <w:pPr>
        <w:numPr>
          <w:ilvl w:val="0"/>
          <w:numId w:val="1"/>
        </w:numPr>
        <w:ind w:left="142" w:right="60" w:hanging="142"/>
        <w:jc w:val="both"/>
        <w:rPr>
          <w:rFonts w:ascii="Times New Roman"/>
          <w:color w:val="000000" w:themeColor="text1"/>
          <w:sz w:val="14"/>
          <w:szCs w:val="14"/>
        </w:rPr>
      </w:pPr>
      <w:r w:rsidRPr="003B7644">
        <w:rPr>
          <w:rFonts w:ascii="Times New Roman"/>
          <w:color w:val="000000" w:themeColor="text1"/>
          <w:sz w:val="14"/>
          <w:szCs w:val="14"/>
        </w:rPr>
        <w:t>Bao bì phải được mở ngay trước khi phẫu thuật trong khu vực sạch sẽ</w:t>
      </w:r>
      <w:r w:rsidR="00A1719D" w:rsidRPr="003B7644">
        <w:rPr>
          <w:rFonts w:ascii="Times New Roman"/>
          <w:color w:val="000000" w:themeColor="text1"/>
          <w:sz w:val="14"/>
          <w:szCs w:val="14"/>
          <w:lang w:val="en-US"/>
        </w:rPr>
        <w:t>.</w:t>
      </w:r>
    </w:p>
    <w:p w14:paraId="542F9387" w14:textId="77777777" w:rsidR="00F55072" w:rsidRPr="003B7644" w:rsidRDefault="00F55072" w:rsidP="00F55072">
      <w:pPr>
        <w:numPr>
          <w:ilvl w:val="0"/>
          <w:numId w:val="1"/>
        </w:numPr>
        <w:ind w:left="142" w:right="60" w:hanging="142"/>
        <w:jc w:val="both"/>
        <w:rPr>
          <w:rFonts w:ascii="Times New Roman"/>
          <w:color w:val="000000" w:themeColor="text1"/>
          <w:sz w:val="14"/>
          <w:szCs w:val="14"/>
        </w:rPr>
      </w:pPr>
      <w:r w:rsidRPr="003B7644">
        <w:rPr>
          <w:rFonts w:ascii="Times New Roman"/>
          <w:color w:val="000000" w:themeColor="text1"/>
          <w:sz w:val="14"/>
          <w:szCs w:val="14"/>
        </w:rPr>
        <w:t>Nhà sản xuất hoặc nhà phân phối không chịu trách nhiệm đối với các sản phẩm dùng một lần hoặc các sản phẩm hết hạn sử dụng mà người dùng khử trùng lại.</w:t>
      </w:r>
    </w:p>
    <w:p w14:paraId="403B8F97" w14:textId="7914CB67" w:rsidR="00F55072" w:rsidRPr="003B7644" w:rsidRDefault="00F55072" w:rsidP="00F55072">
      <w:pPr>
        <w:numPr>
          <w:ilvl w:val="0"/>
          <w:numId w:val="1"/>
        </w:numPr>
        <w:ind w:left="142" w:hanging="142"/>
        <w:jc w:val="both"/>
        <w:rPr>
          <w:rFonts w:ascii="Times New Roman"/>
          <w:color w:val="000000" w:themeColor="text1"/>
          <w:sz w:val="14"/>
          <w:szCs w:val="14"/>
        </w:rPr>
      </w:pPr>
      <w:r w:rsidRPr="003B7644">
        <w:rPr>
          <w:rFonts w:ascii="Times New Roman"/>
          <w:color w:val="000000" w:themeColor="text1"/>
          <w:sz w:val="14"/>
          <w:szCs w:val="14"/>
        </w:rPr>
        <w:t>Sản phẩm chỉ được thiết kế để sử dụng một lần và không được tái sử dụng</w:t>
      </w:r>
      <w:r w:rsidR="00A1719D" w:rsidRPr="003B7644">
        <w:rPr>
          <w:rFonts w:ascii="Times New Roman"/>
          <w:color w:val="000000" w:themeColor="text1"/>
          <w:sz w:val="14"/>
          <w:szCs w:val="14"/>
          <w:lang w:val="en-US"/>
        </w:rPr>
        <w:t>.</w:t>
      </w:r>
    </w:p>
    <w:p w14:paraId="50F37490" w14:textId="3511E08D" w:rsidR="00F55072" w:rsidRPr="003B7644" w:rsidRDefault="00F55072" w:rsidP="00F55072">
      <w:pPr>
        <w:numPr>
          <w:ilvl w:val="0"/>
          <w:numId w:val="1"/>
        </w:numPr>
        <w:ind w:left="142" w:hanging="142"/>
        <w:jc w:val="both"/>
        <w:rPr>
          <w:rFonts w:ascii="Times New Roman"/>
          <w:color w:val="000000" w:themeColor="text1"/>
          <w:sz w:val="14"/>
          <w:szCs w:val="14"/>
        </w:rPr>
      </w:pPr>
      <w:r w:rsidRPr="003B7644">
        <w:rPr>
          <w:rFonts w:ascii="Times New Roman"/>
          <w:color w:val="000000" w:themeColor="text1"/>
          <w:sz w:val="14"/>
          <w:szCs w:val="14"/>
        </w:rPr>
        <w:t>Sản phẩm đã mở không thể hoàn trả lại cho nhà sản xuất hoặc nhà phân phối</w:t>
      </w:r>
      <w:r w:rsidR="00A1719D" w:rsidRPr="003B7644">
        <w:rPr>
          <w:rFonts w:ascii="Times New Roman"/>
          <w:color w:val="000000" w:themeColor="text1"/>
          <w:sz w:val="14"/>
          <w:szCs w:val="14"/>
          <w:lang w:val="en-US"/>
        </w:rPr>
        <w:t>.</w:t>
      </w:r>
    </w:p>
    <w:p w14:paraId="26CB9C58" w14:textId="77777777" w:rsidR="00F55072" w:rsidRPr="003B7644" w:rsidRDefault="00F55072" w:rsidP="00F55072">
      <w:pPr>
        <w:numPr>
          <w:ilvl w:val="0"/>
          <w:numId w:val="1"/>
        </w:numPr>
        <w:tabs>
          <w:tab w:val="left" w:pos="142"/>
        </w:tabs>
        <w:ind w:left="142" w:hanging="142"/>
        <w:jc w:val="both"/>
        <w:rPr>
          <w:rFonts w:ascii="Times New Roman"/>
          <w:color w:val="000000" w:themeColor="text1"/>
          <w:sz w:val="14"/>
          <w:szCs w:val="14"/>
        </w:rPr>
      </w:pPr>
      <w:r w:rsidRPr="003B7644">
        <w:rPr>
          <w:rFonts w:ascii="Times New Roman"/>
          <w:color w:val="000000" w:themeColor="text1"/>
          <w:sz w:val="14"/>
          <w:szCs w:val="14"/>
        </w:rPr>
        <w:t>Chỉ nha sĩ hoặc các chuyên gia có trình độ liên quan mới được phép sử dụng và thực hiện các phẫu thuật điều trị implant, do kỹ thuật này đòi hỏi chuyên môn cao.</w:t>
      </w:r>
    </w:p>
    <w:p w14:paraId="3616AB4C" w14:textId="7F93B3AF" w:rsidR="00F55072" w:rsidRPr="00A1719D" w:rsidRDefault="00F55072" w:rsidP="00F55072">
      <w:pPr>
        <w:tabs>
          <w:tab w:val="left" w:pos="180"/>
        </w:tabs>
        <w:spacing w:before="120" w:after="60"/>
        <w:jc w:val="both"/>
        <w:rPr>
          <w:rFonts w:ascii="Times New Roman"/>
          <w:b/>
          <w:sz w:val="14"/>
          <w:szCs w:val="14"/>
          <w:lang w:val="en-US"/>
        </w:rPr>
      </w:pPr>
      <w:r w:rsidRPr="00A1719D">
        <w:rPr>
          <w:rFonts w:ascii="Times New Roman"/>
          <w:b/>
          <w:sz w:val="14"/>
          <w:szCs w:val="14"/>
          <w:lang w:val="en-US"/>
        </w:rPr>
        <w:t xml:space="preserve">7. </w:t>
      </w:r>
      <w:r w:rsidRPr="00A1719D">
        <w:rPr>
          <w:rFonts w:ascii="Times New Roman"/>
          <w:b/>
          <w:sz w:val="14"/>
          <w:szCs w:val="14"/>
        </w:rPr>
        <w:t>Tác dụng phụ</w:t>
      </w:r>
    </w:p>
    <w:p w14:paraId="31B749BE" w14:textId="3FE1D291" w:rsidR="00F55072" w:rsidRPr="00A1719D" w:rsidRDefault="00F55072" w:rsidP="00F55072">
      <w:pPr>
        <w:tabs>
          <w:tab w:val="left" w:pos="180"/>
        </w:tabs>
        <w:spacing w:before="120" w:after="60"/>
        <w:jc w:val="both"/>
        <w:rPr>
          <w:rFonts w:ascii="Times New Roman"/>
          <w:b/>
          <w:sz w:val="14"/>
          <w:szCs w:val="14"/>
        </w:rPr>
      </w:pPr>
      <w:r w:rsidRPr="00A1719D">
        <w:rPr>
          <w:rFonts w:ascii="Times New Roman"/>
          <w:sz w:val="14"/>
          <w:szCs w:val="14"/>
        </w:rPr>
        <w:t>Phẫu thuật cấy ghép có những rủi ro đã biết tới, bao gồm sưng cục bộ, tách vùng khâu, loét, chảy máu, nhiễm trùng và đau cục bộ trong thời gian ngắn. Trong một số trường hợp, có thể có cảm giác tê ở vùng phẫu thuật thường là tạm thời nhưng có thể là vĩnh viễn nếu có tổn thương thần kinh. Hầu hết các rủi ro này được kiểm soát nhờ quy trình chăm sóc tiêu chuẩn trước và sau phẫu thuật theo quy định của nha sĩ hoặc bác sĩ phẫu thuật. Bệnh nhân nên được hướng dẫn tìm kiếm các dịch vụ của một chuyên gia nha khoa được đào tạo nếu có bất kỳ dấu hiệu, vấn đề nào xảy ra với việc cấy ghép (chẳng hạn như bị lỏng, nhiễm trùng, hoặc dịch tiết ra xung quanh vùng cấy ghép, đau hoặc các triệu chứng khác không mong muốn).</w:t>
      </w:r>
    </w:p>
    <w:p w14:paraId="2E83DB99" w14:textId="061FD841" w:rsidR="00A1719D" w:rsidRPr="00A1719D" w:rsidRDefault="00F55072" w:rsidP="00A1719D">
      <w:pPr>
        <w:tabs>
          <w:tab w:val="left" w:pos="180"/>
        </w:tabs>
        <w:spacing w:after="60" w:line="276" w:lineRule="auto"/>
        <w:jc w:val="both"/>
        <w:rPr>
          <w:rFonts w:ascii="Times New Roman"/>
          <w:sz w:val="14"/>
          <w:szCs w:val="14"/>
          <w:lang w:val="en-US"/>
        </w:rPr>
      </w:pPr>
      <w:r w:rsidRPr="00A1719D">
        <w:rPr>
          <w:rFonts w:ascii="Times New Roman"/>
          <w:sz w:val="14"/>
          <w:szCs w:val="14"/>
        </w:rPr>
        <w:t xml:space="preserve">Việc mất </w:t>
      </w:r>
      <w:r w:rsidR="00A1719D">
        <w:rPr>
          <w:rFonts w:ascii="Times New Roman"/>
          <w:sz w:val="14"/>
          <w:szCs w:val="14"/>
          <w:lang w:val="en-US"/>
        </w:rPr>
        <w:t>trụ chân răng nhân tạo (Fixture)</w:t>
      </w:r>
      <w:r w:rsidRPr="00A1719D">
        <w:rPr>
          <w:rFonts w:ascii="Times New Roman"/>
          <w:sz w:val="14"/>
          <w:szCs w:val="14"/>
        </w:rPr>
        <w:t xml:space="preserve"> có thể xảy ra do thiếu tích hợp xương vì những lý do sau: chất lượng hoặc số lượng xương không đủ, vị trí hoặc sự căn chỉnh của implant không tối ưu, vệ sinh răng miệng, sức khỏe hoặc thói quen của bệnh nhân chưa được tốt, hoặc implant phải chịu lực lớn trước khi tích hợp vào xương. Đối với tất cả các hệ thống cấy ghép có nguy cơ tiêu xương xung quanh có thể dẫn đến việc làm hư hỏng hoặc mất </w:t>
      </w:r>
      <w:r w:rsidR="00A1719D">
        <w:rPr>
          <w:rFonts w:ascii="Times New Roman"/>
          <w:sz w:val="14"/>
          <w:szCs w:val="14"/>
          <w:lang w:val="en-US"/>
        </w:rPr>
        <w:t>trụ chân răng nhân tạo (Fixture)</w:t>
      </w:r>
      <w:r w:rsidRPr="00A1719D">
        <w:rPr>
          <w:rFonts w:ascii="Times New Roman"/>
          <w:sz w:val="14"/>
          <w:szCs w:val="14"/>
        </w:rPr>
        <w:t>.</w:t>
      </w:r>
    </w:p>
    <w:p w14:paraId="1F0E4010" w14:textId="1387FB75" w:rsidR="00A1719D" w:rsidRDefault="00A1719D" w:rsidP="00A1719D">
      <w:pPr>
        <w:tabs>
          <w:tab w:val="left" w:pos="180"/>
        </w:tabs>
        <w:spacing w:after="60" w:line="276" w:lineRule="auto"/>
        <w:jc w:val="both"/>
        <w:rPr>
          <w:rFonts w:ascii="Times New Roman"/>
          <w:b/>
          <w:sz w:val="14"/>
          <w:szCs w:val="14"/>
          <w:lang w:val="en-US"/>
        </w:rPr>
      </w:pPr>
    </w:p>
    <w:p w14:paraId="13B3B917" w14:textId="22D6A1EA" w:rsidR="00F55072" w:rsidRPr="00A1719D" w:rsidRDefault="00F55072" w:rsidP="00A1719D">
      <w:pPr>
        <w:tabs>
          <w:tab w:val="left" w:pos="180"/>
        </w:tabs>
        <w:spacing w:after="60" w:line="276" w:lineRule="auto"/>
        <w:jc w:val="both"/>
        <w:rPr>
          <w:rFonts w:ascii="Times New Roman"/>
          <w:sz w:val="14"/>
          <w:szCs w:val="14"/>
          <w:lang w:val="en-US"/>
        </w:rPr>
      </w:pPr>
      <w:r w:rsidRPr="00A1719D">
        <w:rPr>
          <w:rFonts w:ascii="Times New Roman"/>
          <w:b/>
          <w:sz w:val="14"/>
          <w:szCs w:val="14"/>
          <w:lang w:val="en-US"/>
        </w:rPr>
        <w:t>8. Bảo quản</w:t>
      </w:r>
    </w:p>
    <w:p w14:paraId="1900DCAA" w14:textId="28E2C903" w:rsidR="00F55072" w:rsidRPr="00A1719D" w:rsidRDefault="00F55072" w:rsidP="00F55072">
      <w:pPr>
        <w:tabs>
          <w:tab w:val="left" w:pos="180"/>
        </w:tabs>
        <w:jc w:val="both"/>
        <w:rPr>
          <w:rFonts w:ascii="Times New Roman"/>
          <w:sz w:val="14"/>
          <w:szCs w:val="14"/>
          <w:lang w:val="en-US"/>
        </w:rPr>
      </w:pPr>
      <w:r w:rsidRPr="00A1719D">
        <w:rPr>
          <w:rFonts w:ascii="Times New Roman"/>
          <w:sz w:val="14"/>
          <w:szCs w:val="14"/>
        </w:rPr>
        <w:t>Bảo quản sản phẩm ở nơi khô ráo và ở điều kiện nhiệt độ phòng</w:t>
      </w:r>
    </w:p>
    <w:p w14:paraId="58F74716" w14:textId="63441CDC" w:rsidR="008F56DE" w:rsidRPr="00A1719D" w:rsidRDefault="00F55072" w:rsidP="0089543E">
      <w:pPr>
        <w:tabs>
          <w:tab w:val="left" w:pos="180"/>
        </w:tabs>
        <w:spacing w:before="80" w:after="60"/>
        <w:jc w:val="both"/>
        <w:rPr>
          <w:rFonts w:ascii="Times New Roman"/>
          <w:b/>
          <w:sz w:val="14"/>
          <w:szCs w:val="14"/>
          <w:lang w:val="en-US"/>
        </w:rPr>
      </w:pPr>
      <w:r w:rsidRPr="00A1719D">
        <w:rPr>
          <w:rFonts w:ascii="Times New Roman"/>
          <w:b/>
          <w:sz w:val="14"/>
          <w:szCs w:val="14"/>
          <w:lang w:val="en-US"/>
        </w:rPr>
        <w:t>9</w:t>
      </w:r>
      <w:r w:rsidR="00384C67" w:rsidRPr="00A1719D">
        <w:rPr>
          <w:rFonts w:ascii="Times New Roman"/>
          <w:b/>
          <w:sz w:val="14"/>
          <w:szCs w:val="14"/>
          <w:lang w:val="en-US"/>
        </w:rPr>
        <w:t xml:space="preserve">. </w:t>
      </w:r>
      <w:r w:rsidRPr="00A1719D">
        <w:rPr>
          <w:rFonts w:ascii="Times New Roman"/>
          <w:b/>
          <w:sz w:val="14"/>
          <w:szCs w:val="14"/>
          <w:lang w:val="en-US"/>
        </w:rPr>
        <w:t>Chú ý</w:t>
      </w:r>
    </w:p>
    <w:p w14:paraId="49E26FB8" w14:textId="38583409" w:rsidR="00F35D6E" w:rsidRPr="00A1719D" w:rsidRDefault="00F35D6E" w:rsidP="00CA0643">
      <w:pPr>
        <w:numPr>
          <w:ilvl w:val="0"/>
          <w:numId w:val="1"/>
        </w:numPr>
        <w:tabs>
          <w:tab w:val="left" w:pos="142"/>
        </w:tabs>
        <w:ind w:left="142" w:hanging="142"/>
        <w:jc w:val="both"/>
        <w:rPr>
          <w:rFonts w:ascii="Times New Roman"/>
          <w:sz w:val="14"/>
          <w:szCs w:val="14"/>
        </w:rPr>
      </w:pPr>
      <w:r w:rsidRPr="00A1719D">
        <w:rPr>
          <w:rFonts w:ascii="Times New Roman"/>
          <w:sz w:val="14"/>
          <w:szCs w:val="14"/>
        </w:rPr>
        <w:t>Kỹ thuật cần thiết cho các quy trình cấy ghép nha khoa đòi hỏi nhiều kỹ năng và phức tạp, do đó nha sĩ/bác sĩ phẫu thuật phải được đào tạo tay nghề cao để cấy ghép an toàn và hiệu quả.</w:t>
      </w:r>
    </w:p>
    <w:p w14:paraId="794103A6" w14:textId="4E9A0DF4" w:rsidR="008F56DE" w:rsidRPr="007F1383" w:rsidRDefault="00F35D6E" w:rsidP="00CA0643">
      <w:pPr>
        <w:numPr>
          <w:ilvl w:val="0"/>
          <w:numId w:val="1"/>
        </w:numPr>
        <w:tabs>
          <w:tab w:val="left" w:pos="142"/>
        </w:tabs>
        <w:ind w:left="142" w:hanging="142"/>
        <w:jc w:val="both"/>
        <w:rPr>
          <w:rFonts w:ascii="Times New Roman"/>
          <w:sz w:val="14"/>
          <w:szCs w:val="14"/>
        </w:rPr>
      </w:pPr>
      <w:r w:rsidRPr="00A1719D">
        <w:rPr>
          <w:rFonts w:ascii="Times New Roman"/>
          <w:sz w:val="14"/>
          <w:szCs w:val="14"/>
        </w:rPr>
        <w:t>Lựa chọn bệnh nhân không phù hợp và kỹ thuật không phù hợp có thể dẫn đến việc cấy ghép không thành công và tiêu xương gần khu vực cấy ghép.</w:t>
      </w:r>
    </w:p>
    <w:p w14:paraId="3A91D34D" w14:textId="77777777" w:rsidR="007F1383" w:rsidRPr="00A1719D" w:rsidRDefault="007F1383" w:rsidP="007F1383">
      <w:pPr>
        <w:tabs>
          <w:tab w:val="left" w:pos="142"/>
        </w:tabs>
        <w:ind w:left="142"/>
        <w:jc w:val="both"/>
        <w:rPr>
          <w:rFonts w:ascii="Times New Roman"/>
          <w:sz w:val="14"/>
          <w:szCs w:val="14"/>
        </w:rPr>
      </w:pPr>
    </w:p>
    <w:p w14:paraId="3D9D87C4" w14:textId="1D237068" w:rsidR="00F042CB" w:rsidRPr="00A1719D" w:rsidRDefault="00F55072" w:rsidP="0007160F">
      <w:pPr>
        <w:tabs>
          <w:tab w:val="left" w:pos="180"/>
        </w:tabs>
        <w:spacing w:after="60" w:line="276" w:lineRule="auto"/>
        <w:jc w:val="both"/>
        <w:rPr>
          <w:rFonts w:ascii="Times New Roman"/>
          <w:b/>
          <w:sz w:val="14"/>
          <w:szCs w:val="14"/>
        </w:rPr>
      </w:pPr>
      <w:r w:rsidRPr="00A1719D">
        <w:rPr>
          <w:rFonts w:ascii="Times New Roman"/>
          <w:b/>
          <w:sz w:val="14"/>
          <w:szCs w:val="14"/>
          <w:lang w:val="en-US"/>
        </w:rPr>
        <w:t>10</w:t>
      </w:r>
      <w:r w:rsidR="00384C67" w:rsidRPr="00A1719D">
        <w:rPr>
          <w:rFonts w:ascii="Times New Roman"/>
          <w:b/>
          <w:sz w:val="14"/>
          <w:szCs w:val="14"/>
          <w:lang w:val="en-US"/>
        </w:rPr>
        <w:t xml:space="preserve">. </w:t>
      </w:r>
      <w:r w:rsidR="00F042CB" w:rsidRPr="00A1719D">
        <w:rPr>
          <w:rFonts w:ascii="Times New Roman"/>
          <w:b/>
          <w:sz w:val="14"/>
          <w:szCs w:val="14"/>
        </w:rPr>
        <w:t>Tiệt trùng</w:t>
      </w:r>
    </w:p>
    <w:p w14:paraId="2D9D2DAE" w14:textId="567D6BFE" w:rsidR="00BE0262" w:rsidRDefault="00F042CB" w:rsidP="00A1719D">
      <w:pPr>
        <w:tabs>
          <w:tab w:val="left" w:pos="142"/>
        </w:tabs>
        <w:jc w:val="both"/>
        <w:rPr>
          <w:rFonts w:ascii="Times New Roman"/>
          <w:sz w:val="14"/>
          <w:szCs w:val="14"/>
          <w:lang w:val="en-US"/>
        </w:rPr>
      </w:pPr>
      <w:r w:rsidRPr="00A1719D">
        <w:rPr>
          <w:rFonts w:ascii="Times New Roman"/>
          <w:sz w:val="14"/>
          <w:szCs w:val="14"/>
        </w:rPr>
        <w:t xml:space="preserve">Trụ chân răng nhân tạo là </w:t>
      </w:r>
      <w:r w:rsidR="00A97DE3" w:rsidRPr="00A1719D">
        <w:rPr>
          <w:rFonts w:ascii="Times New Roman"/>
          <w:sz w:val="14"/>
          <w:szCs w:val="14"/>
        </w:rPr>
        <w:t>sản phẩm</w:t>
      </w:r>
      <w:r w:rsidRPr="00A1719D">
        <w:rPr>
          <w:rFonts w:ascii="Times New Roman"/>
          <w:sz w:val="14"/>
          <w:szCs w:val="14"/>
        </w:rPr>
        <w:t xml:space="preserve"> vô trùng trước khi cung cấp, được tiệt trùng bằng </w:t>
      </w:r>
      <w:r w:rsidR="00003213">
        <w:rPr>
          <w:rFonts w:ascii="Times New Roman"/>
          <w:sz w:val="14"/>
          <w:szCs w:val="14"/>
          <w:lang w:val="en-US"/>
        </w:rPr>
        <w:t>chiếu xạ</w:t>
      </w:r>
      <w:r w:rsidRPr="00A1719D">
        <w:rPr>
          <w:rFonts w:ascii="Times New Roman"/>
          <w:sz w:val="14"/>
          <w:szCs w:val="14"/>
        </w:rPr>
        <w:t xml:space="preserve"> và sẽ tiếp tục vô trùng miễn là bao bì chưa được mở hoặc bị hư hại</w:t>
      </w:r>
      <w:r w:rsidR="007F1383">
        <w:rPr>
          <w:rFonts w:ascii="Times New Roman"/>
          <w:sz w:val="14"/>
          <w:szCs w:val="14"/>
          <w:lang w:val="en-US"/>
        </w:rPr>
        <w:t>.</w:t>
      </w:r>
    </w:p>
    <w:p w14:paraId="6BFB6964" w14:textId="77777777" w:rsidR="007F1383" w:rsidRPr="007F1383" w:rsidRDefault="007F1383" w:rsidP="00A1719D">
      <w:pPr>
        <w:tabs>
          <w:tab w:val="left" w:pos="142"/>
        </w:tabs>
        <w:jc w:val="both"/>
        <w:rPr>
          <w:rFonts w:ascii="Times New Roman"/>
          <w:sz w:val="14"/>
          <w:szCs w:val="14"/>
          <w:lang w:val="en-US"/>
        </w:rPr>
      </w:pPr>
    </w:p>
    <w:p w14:paraId="5ED835E7" w14:textId="4EBF73EA" w:rsidR="00A1719D" w:rsidRDefault="00F55072" w:rsidP="00F55072">
      <w:pPr>
        <w:tabs>
          <w:tab w:val="left" w:pos="360"/>
        </w:tabs>
        <w:jc w:val="both"/>
        <w:rPr>
          <w:rFonts w:ascii="Times New Roman"/>
          <w:b/>
          <w:bCs/>
          <w:sz w:val="14"/>
          <w:szCs w:val="14"/>
          <w:lang w:val="en-US"/>
        </w:rPr>
      </w:pPr>
      <w:r w:rsidRPr="00A1719D">
        <w:rPr>
          <w:rFonts w:ascii="Times New Roman"/>
          <w:b/>
          <w:bCs/>
          <w:sz w:val="14"/>
          <w:szCs w:val="14"/>
          <w:lang w:val="en-US"/>
        </w:rPr>
        <w:t>11. Cơ sở bảo hành</w:t>
      </w:r>
    </w:p>
    <w:p w14:paraId="4D32CFAE" w14:textId="77777777" w:rsidR="002207F7" w:rsidRDefault="002207F7" w:rsidP="00F55072">
      <w:pPr>
        <w:tabs>
          <w:tab w:val="left" w:pos="360"/>
        </w:tabs>
        <w:jc w:val="both"/>
        <w:rPr>
          <w:rFonts w:ascii="Times New Roman"/>
          <w:b/>
          <w:bCs/>
          <w:sz w:val="14"/>
          <w:szCs w:val="14"/>
          <w:lang w:val="en-US"/>
        </w:rPr>
      </w:pPr>
    </w:p>
    <w:p w14:paraId="5569B66B" w14:textId="54305FCE" w:rsidR="00F55072" w:rsidRPr="00A1719D" w:rsidRDefault="00F55072" w:rsidP="00F55072">
      <w:pPr>
        <w:tabs>
          <w:tab w:val="left" w:pos="360"/>
        </w:tabs>
        <w:jc w:val="both"/>
        <w:rPr>
          <w:rFonts w:ascii="Times New Roman"/>
          <w:sz w:val="14"/>
          <w:szCs w:val="14"/>
          <w:lang w:val="en-US"/>
        </w:rPr>
      </w:pPr>
      <w:r w:rsidRPr="00A1719D">
        <w:rPr>
          <w:rFonts w:ascii="Times New Roman"/>
          <w:sz w:val="14"/>
          <w:szCs w:val="14"/>
          <w:lang w:val="en-US"/>
        </w:rPr>
        <w:t>Sản phẩm là thiết bị y tế dùng một lần nên không có chế độ bảo hành</w:t>
      </w:r>
    </w:p>
    <w:p w14:paraId="3C1DA4EA" w14:textId="3EB51EF6" w:rsidR="00F41FA4" w:rsidRPr="00A1719D" w:rsidRDefault="00F55072" w:rsidP="00F41FA4">
      <w:pPr>
        <w:tabs>
          <w:tab w:val="left" w:pos="180"/>
        </w:tabs>
        <w:spacing w:before="120" w:after="60"/>
        <w:rPr>
          <w:rFonts w:ascii="Times New Roman"/>
          <w:b/>
          <w:sz w:val="14"/>
          <w:szCs w:val="14"/>
        </w:rPr>
      </w:pPr>
      <w:r w:rsidRPr="00A1719D">
        <w:rPr>
          <w:rFonts w:ascii="Times New Roman"/>
          <w:b/>
          <w:sz w:val="14"/>
          <w:szCs w:val="14"/>
          <w:lang w:val="en-US"/>
        </w:rPr>
        <w:t xml:space="preserve">12. </w:t>
      </w:r>
      <w:r w:rsidR="00F41FA4" w:rsidRPr="00A1719D">
        <w:rPr>
          <w:rFonts w:ascii="Times New Roman"/>
          <w:b/>
          <w:sz w:val="14"/>
          <w:szCs w:val="14"/>
        </w:rPr>
        <w:t>Thông tin tương thích</w:t>
      </w:r>
    </w:p>
    <w:p w14:paraId="682DB24A" w14:textId="162A06CC" w:rsidR="00F41FA4" w:rsidRPr="003B7644" w:rsidRDefault="003B7644" w:rsidP="00F41FA4">
      <w:pPr>
        <w:tabs>
          <w:tab w:val="left" w:pos="180"/>
        </w:tabs>
        <w:jc w:val="both"/>
        <w:rPr>
          <w:rFonts w:ascii="Times New Roman"/>
          <w:sz w:val="14"/>
          <w:szCs w:val="14"/>
          <w:lang w:val="en-US"/>
        </w:rPr>
      </w:pPr>
      <w:r>
        <w:rPr>
          <w:rFonts w:ascii="Times New Roman"/>
          <w:bCs/>
          <w:sz w:val="14"/>
          <w:szCs w:val="14"/>
          <w:lang w:val="en-US"/>
        </w:rPr>
        <w:t>Hệ thống</w:t>
      </w:r>
      <w:r w:rsidR="00F41FA4" w:rsidRPr="00A1719D">
        <w:rPr>
          <w:rFonts w:ascii="Times New Roman"/>
          <w:bCs/>
          <w:sz w:val="14"/>
          <w:szCs w:val="14"/>
        </w:rPr>
        <w:t xml:space="preserve"> Bright Implant có </w:t>
      </w:r>
      <w:r w:rsidR="00F41FA4" w:rsidRPr="005A2600">
        <w:rPr>
          <w:rFonts w:ascii="Times New Roman"/>
          <w:bCs/>
          <w:sz w:val="14"/>
          <w:szCs w:val="14"/>
        </w:rPr>
        <w:t xml:space="preserve">các thành phần và thân răng </w:t>
      </w:r>
      <w:r w:rsidRPr="005A2600">
        <w:rPr>
          <w:rFonts w:ascii="Times New Roman"/>
          <w:bCs/>
          <w:sz w:val="14"/>
          <w:szCs w:val="14"/>
          <w:lang w:val="en-US"/>
        </w:rPr>
        <w:t xml:space="preserve">nhân tạo (Abutment) </w:t>
      </w:r>
      <w:r w:rsidR="00F41FA4" w:rsidRPr="005A2600">
        <w:rPr>
          <w:rFonts w:ascii="Times New Roman"/>
          <w:bCs/>
          <w:sz w:val="14"/>
          <w:szCs w:val="14"/>
        </w:rPr>
        <w:t xml:space="preserve">riêng. </w:t>
      </w:r>
      <w:r w:rsidRPr="005A2600">
        <w:rPr>
          <w:rFonts w:ascii="Times New Roman"/>
          <w:bCs/>
          <w:sz w:val="14"/>
          <w:szCs w:val="14"/>
        </w:rPr>
        <w:t>Cần đảm bảo chỉ sử dụng đúng các bộ phận của hệ thống Bright</w:t>
      </w:r>
      <w:r w:rsidRPr="005A2600">
        <w:rPr>
          <w:rFonts w:ascii="Times New Roman"/>
          <w:bCs/>
          <w:sz w:val="14"/>
          <w:szCs w:val="14"/>
          <w:lang w:val="en-US"/>
        </w:rPr>
        <w:t xml:space="preserve"> Implant </w:t>
      </w:r>
      <w:r w:rsidR="00F41FA4" w:rsidRPr="005A2600">
        <w:rPr>
          <w:rFonts w:ascii="Times New Roman"/>
          <w:bCs/>
          <w:sz w:val="14"/>
          <w:szCs w:val="14"/>
        </w:rPr>
        <w:t xml:space="preserve">(Trụ chân răng </w:t>
      </w:r>
      <w:r w:rsidRPr="005A2600">
        <w:rPr>
          <w:rFonts w:ascii="Times New Roman"/>
          <w:bCs/>
          <w:sz w:val="14"/>
          <w:szCs w:val="14"/>
          <w:lang w:val="en-US"/>
        </w:rPr>
        <w:t>nhân tạo (</w:t>
      </w:r>
      <w:r w:rsidR="00F41FA4" w:rsidRPr="005A2600">
        <w:rPr>
          <w:rFonts w:ascii="Times New Roman"/>
          <w:bCs/>
          <w:sz w:val="14"/>
          <w:szCs w:val="14"/>
        </w:rPr>
        <w:t>Fixture</w:t>
      </w:r>
      <w:r w:rsidRPr="005A2600">
        <w:rPr>
          <w:rFonts w:ascii="Times New Roman"/>
          <w:bCs/>
          <w:sz w:val="14"/>
          <w:szCs w:val="14"/>
          <w:lang w:val="en-US"/>
        </w:rPr>
        <w:t>)</w:t>
      </w:r>
      <w:r w:rsidR="00F41FA4" w:rsidRPr="005A2600">
        <w:rPr>
          <w:rFonts w:ascii="Times New Roman"/>
          <w:bCs/>
          <w:sz w:val="14"/>
          <w:szCs w:val="14"/>
        </w:rPr>
        <w:t>, thân răng</w:t>
      </w:r>
      <w:r w:rsidRPr="005A2600">
        <w:rPr>
          <w:rFonts w:ascii="Times New Roman"/>
          <w:bCs/>
          <w:sz w:val="14"/>
          <w:szCs w:val="14"/>
          <w:lang w:val="en-US"/>
        </w:rPr>
        <w:t xml:space="preserve"> nhân tạo</w:t>
      </w:r>
      <w:r w:rsidR="00F41FA4" w:rsidRPr="005A2600">
        <w:rPr>
          <w:rFonts w:ascii="Times New Roman"/>
          <w:bCs/>
          <w:sz w:val="14"/>
          <w:szCs w:val="14"/>
        </w:rPr>
        <w:t xml:space="preserve"> </w:t>
      </w:r>
      <w:r w:rsidRPr="005A2600">
        <w:rPr>
          <w:rFonts w:ascii="Times New Roman"/>
          <w:bCs/>
          <w:sz w:val="14"/>
          <w:szCs w:val="14"/>
          <w:lang w:val="en-US"/>
        </w:rPr>
        <w:t>(</w:t>
      </w:r>
      <w:r w:rsidR="00F41FA4" w:rsidRPr="005A2600">
        <w:rPr>
          <w:rFonts w:ascii="Times New Roman"/>
          <w:bCs/>
          <w:sz w:val="14"/>
          <w:szCs w:val="14"/>
        </w:rPr>
        <w:t>Abutment</w:t>
      </w:r>
      <w:r w:rsidRPr="005A2600">
        <w:rPr>
          <w:rFonts w:ascii="Times New Roman"/>
          <w:bCs/>
          <w:sz w:val="14"/>
          <w:szCs w:val="14"/>
          <w:lang w:val="en-US"/>
        </w:rPr>
        <w:t>)</w:t>
      </w:r>
      <w:r w:rsidR="00F41FA4" w:rsidRPr="005A2600">
        <w:rPr>
          <w:rFonts w:ascii="Times New Roman"/>
          <w:bCs/>
          <w:sz w:val="14"/>
          <w:szCs w:val="14"/>
        </w:rPr>
        <w:t>, bộ dụng cụ</w:t>
      </w:r>
      <w:r w:rsidRPr="005A2600">
        <w:rPr>
          <w:rFonts w:ascii="Times New Roman"/>
          <w:bCs/>
          <w:sz w:val="14"/>
          <w:szCs w:val="14"/>
          <w:lang w:val="en-US"/>
        </w:rPr>
        <w:t xml:space="preserve"> phẫu thuật</w:t>
      </w:r>
      <w:r w:rsidR="00F41FA4" w:rsidRPr="005A2600">
        <w:rPr>
          <w:rFonts w:ascii="Times New Roman"/>
          <w:bCs/>
          <w:sz w:val="14"/>
          <w:szCs w:val="14"/>
        </w:rPr>
        <w:t xml:space="preserve">) </w:t>
      </w:r>
      <w:r w:rsidRPr="005A2600">
        <w:rPr>
          <w:rFonts w:ascii="Times New Roman"/>
          <w:bCs/>
          <w:sz w:val="14"/>
          <w:szCs w:val="14"/>
        </w:rPr>
        <w:t>với kiểu kết nối tương ứng khi thực hiện phục hình</w:t>
      </w:r>
      <w:r w:rsidRPr="005A2600">
        <w:rPr>
          <w:rFonts w:ascii="Times New Roman"/>
          <w:bCs/>
          <w:sz w:val="14"/>
          <w:szCs w:val="14"/>
          <w:lang w:val="en-US"/>
        </w:rPr>
        <w:t xml:space="preserve"> cho hệ thống Bright Implant</w:t>
      </w:r>
    </w:p>
    <w:p w14:paraId="69D5381F" w14:textId="04808E6B" w:rsidR="00787FB7" w:rsidRPr="00A1719D" w:rsidRDefault="00F55072" w:rsidP="003769D5">
      <w:pPr>
        <w:spacing w:before="120"/>
        <w:jc w:val="both"/>
        <w:rPr>
          <w:rFonts w:ascii="Times New Roman"/>
          <w:b/>
          <w:sz w:val="14"/>
          <w:szCs w:val="14"/>
        </w:rPr>
      </w:pPr>
      <w:r w:rsidRPr="00A1719D">
        <w:rPr>
          <w:rFonts w:ascii="Times New Roman"/>
          <w:b/>
          <w:sz w:val="14"/>
          <w:szCs w:val="14"/>
          <w:lang w:val="en-US"/>
        </w:rPr>
        <w:t xml:space="preserve">13. </w:t>
      </w:r>
      <w:r w:rsidR="00787FB7" w:rsidRPr="00A1719D">
        <w:rPr>
          <w:rFonts w:ascii="Times New Roman"/>
          <w:b/>
          <w:sz w:val="14"/>
          <w:szCs w:val="14"/>
        </w:rPr>
        <w:t>Giải thích ký hiệu</w:t>
      </w:r>
      <w:r w:rsidR="00BE0262" w:rsidRPr="00A1719D">
        <w:rPr>
          <w:rFonts w:ascii="Times New Roman"/>
          <w:b/>
          <w:sz w:val="14"/>
          <w:szCs w:val="14"/>
        </w:rPr>
        <w:t xml:space="preserve"> trên nhãn</w:t>
      </w:r>
    </w:p>
    <w:tbl>
      <w:tblPr>
        <w:tblpPr w:leftFromText="180" w:rightFromText="180" w:vertAnchor="text" w:tblpY="97"/>
        <w:tblW w:w="4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3381"/>
      </w:tblGrid>
      <w:tr w:rsidR="00787FB7" w:rsidRPr="00A1719D" w14:paraId="53D2611A" w14:textId="77777777" w:rsidTr="007965F5">
        <w:trPr>
          <w:cantSplit/>
          <w:trHeight w:val="264"/>
        </w:trPr>
        <w:tc>
          <w:tcPr>
            <w:tcW w:w="1130" w:type="dxa"/>
            <w:vAlign w:val="center"/>
          </w:tcPr>
          <w:p w14:paraId="33D6DD65" w14:textId="77777777" w:rsidR="00787FB7" w:rsidRPr="00A1719D" w:rsidRDefault="00787FB7" w:rsidP="007304C2">
            <w:pPr>
              <w:jc w:val="center"/>
              <w:rPr>
                <w:rFonts w:ascii="Times New Roman"/>
                <w:sz w:val="14"/>
                <w:szCs w:val="14"/>
              </w:rPr>
            </w:pPr>
            <w:r w:rsidRPr="00A1719D">
              <w:rPr>
                <w:rFonts w:ascii="Times New Roman"/>
                <w:noProof/>
                <w:sz w:val="14"/>
                <w:szCs w:val="14"/>
                <w:lang w:val="en-US" w:eastAsia="en-US"/>
              </w:rPr>
              <w:drawing>
                <wp:inline distT="0" distB="0" distL="0" distR="0" wp14:anchorId="4F746458" wp14:editId="5E9BEDC8">
                  <wp:extent cx="195571" cy="128133"/>
                  <wp:effectExtent l="0" t="0" r="0" b="5715"/>
                  <wp:docPr id="5" name="Picture 5" descr="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T"/>
                          <pic:cNvPicPr>
                            <a:picLocks noChangeAspect="1" noChangeArrowheads="1"/>
                          </pic:cNvPicPr>
                        </pic:nvPicPr>
                        <pic:blipFill>
                          <a:blip r:embed="rId8" cstate="print"/>
                          <a:srcRect/>
                          <a:stretch>
                            <a:fillRect/>
                          </a:stretch>
                        </pic:blipFill>
                        <pic:spPr bwMode="auto">
                          <a:xfrm>
                            <a:off x="0" y="0"/>
                            <a:ext cx="204092" cy="133716"/>
                          </a:xfrm>
                          <a:prstGeom prst="rect">
                            <a:avLst/>
                          </a:prstGeom>
                          <a:noFill/>
                          <a:ln w="9525">
                            <a:noFill/>
                            <a:miter lim="800000"/>
                            <a:headEnd/>
                            <a:tailEnd/>
                          </a:ln>
                        </pic:spPr>
                      </pic:pic>
                    </a:graphicData>
                  </a:graphic>
                </wp:inline>
              </w:drawing>
            </w:r>
          </w:p>
        </w:tc>
        <w:tc>
          <w:tcPr>
            <w:tcW w:w="3381" w:type="dxa"/>
            <w:vAlign w:val="center"/>
          </w:tcPr>
          <w:p w14:paraId="54F84741" w14:textId="6D568A3E" w:rsidR="00787FB7" w:rsidRPr="00A1719D" w:rsidRDefault="00787FB7" w:rsidP="007304C2">
            <w:pPr>
              <w:rPr>
                <w:rFonts w:ascii="Times New Roman"/>
                <w:sz w:val="14"/>
                <w:szCs w:val="14"/>
                <w:lang w:val="en-US"/>
              </w:rPr>
            </w:pPr>
            <w:r w:rsidRPr="00A1719D">
              <w:rPr>
                <w:rFonts w:ascii="Times New Roman"/>
                <w:sz w:val="14"/>
                <w:szCs w:val="14"/>
              </w:rPr>
              <w:t>Mã số lô</w:t>
            </w:r>
            <w:r w:rsidR="00BB5F73" w:rsidRPr="00A1719D">
              <w:rPr>
                <w:rFonts w:ascii="Times New Roman"/>
                <w:sz w:val="14"/>
                <w:szCs w:val="14"/>
              </w:rPr>
              <w:t xml:space="preserve"> </w:t>
            </w:r>
          </w:p>
        </w:tc>
      </w:tr>
      <w:tr w:rsidR="00787FB7" w:rsidRPr="00A1719D" w14:paraId="30722438" w14:textId="77777777" w:rsidTr="007965F5">
        <w:trPr>
          <w:cantSplit/>
          <w:trHeight w:val="228"/>
        </w:trPr>
        <w:tc>
          <w:tcPr>
            <w:tcW w:w="1130" w:type="dxa"/>
            <w:vAlign w:val="center"/>
          </w:tcPr>
          <w:p w14:paraId="48E41024" w14:textId="77777777" w:rsidR="00787FB7" w:rsidRPr="00A1719D" w:rsidRDefault="00787FB7" w:rsidP="007304C2">
            <w:pPr>
              <w:jc w:val="center"/>
              <w:rPr>
                <w:rFonts w:ascii="Times New Roman"/>
                <w:sz w:val="14"/>
                <w:szCs w:val="14"/>
              </w:rPr>
            </w:pPr>
            <w:r w:rsidRPr="00A1719D">
              <w:rPr>
                <w:rFonts w:ascii="Times New Roman"/>
                <w:noProof/>
                <w:sz w:val="14"/>
                <w:szCs w:val="14"/>
                <w:lang w:val="en-US" w:eastAsia="en-US"/>
              </w:rPr>
              <w:drawing>
                <wp:inline distT="0" distB="0" distL="0" distR="0" wp14:anchorId="3DC03947" wp14:editId="6521334A">
                  <wp:extent cx="206395" cy="122308"/>
                  <wp:effectExtent l="0" t="0" r="3175" b="0"/>
                  <wp:docPr id="6" name="Picture 6" descr="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
                          <pic:cNvPicPr>
                            <a:picLocks noChangeAspect="1" noChangeArrowheads="1"/>
                          </pic:cNvPicPr>
                        </pic:nvPicPr>
                        <pic:blipFill>
                          <a:blip r:embed="rId9" cstate="print"/>
                          <a:srcRect/>
                          <a:stretch>
                            <a:fillRect/>
                          </a:stretch>
                        </pic:blipFill>
                        <pic:spPr bwMode="auto">
                          <a:xfrm>
                            <a:off x="0" y="0"/>
                            <a:ext cx="212269" cy="125789"/>
                          </a:xfrm>
                          <a:prstGeom prst="rect">
                            <a:avLst/>
                          </a:prstGeom>
                          <a:noFill/>
                          <a:ln w="9525">
                            <a:noFill/>
                            <a:miter lim="800000"/>
                            <a:headEnd/>
                            <a:tailEnd/>
                          </a:ln>
                        </pic:spPr>
                      </pic:pic>
                    </a:graphicData>
                  </a:graphic>
                </wp:inline>
              </w:drawing>
            </w:r>
          </w:p>
        </w:tc>
        <w:tc>
          <w:tcPr>
            <w:tcW w:w="3381" w:type="dxa"/>
            <w:vAlign w:val="center"/>
          </w:tcPr>
          <w:p w14:paraId="704C0BEB" w14:textId="35EF7DE1" w:rsidR="00787FB7" w:rsidRPr="00A1719D" w:rsidRDefault="00787FB7" w:rsidP="007304C2">
            <w:pPr>
              <w:rPr>
                <w:rFonts w:ascii="Times New Roman"/>
                <w:sz w:val="14"/>
                <w:szCs w:val="14"/>
                <w:lang w:val="en-US"/>
              </w:rPr>
            </w:pPr>
            <w:r w:rsidRPr="00A1719D">
              <w:rPr>
                <w:rFonts w:ascii="Times New Roman"/>
                <w:sz w:val="14"/>
                <w:szCs w:val="14"/>
                <w:lang w:val="en-US"/>
              </w:rPr>
              <w:t>Mã Model</w:t>
            </w:r>
          </w:p>
        </w:tc>
      </w:tr>
      <w:tr w:rsidR="00344C77" w:rsidRPr="00A1719D" w14:paraId="784AD632" w14:textId="77777777" w:rsidTr="007965F5">
        <w:trPr>
          <w:cantSplit/>
          <w:trHeight w:val="273"/>
        </w:trPr>
        <w:tc>
          <w:tcPr>
            <w:tcW w:w="1130" w:type="dxa"/>
            <w:vAlign w:val="center"/>
          </w:tcPr>
          <w:p w14:paraId="1135D2D2" w14:textId="6F61BA07" w:rsidR="00344C77" w:rsidRPr="00A1719D" w:rsidRDefault="00344C77" w:rsidP="00344C77">
            <w:pPr>
              <w:jc w:val="center"/>
              <w:rPr>
                <w:rFonts w:ascii="Times New Roman"/>
                <w:noProof/>
                <w:sz w:val="14"/>
                <w:szCs w:val="14"/>
                <w:lang w:val="en-US" w:eastAsia="en-US"/>
              </w:rPr>
            </w:pPr>
            <w:r w:rsidRPr="00A1719D">
              <w:rPr>
                <w:rFonts w:ascii="Times New Roman"/>
                <w:noProof/>
                <w:sz w:val="14"/>
                <w:szCs w:val="14"/>
              </w:rPr>
              <w:drawing>
                <wp:anchor distT="0" distB="0" distL="114300" distR="114300" simplePos="0" relativeHeight="251684864" behindDoc="0" locked="0" layoutInCell="1" allowOverlap="1" wp14:anchorId="29EE95CB" wp14:editId="29A168F1">
                  <wp:simplePos x="0" y="0"/>
                  <wp:positionH relativeFrom="column">
                    <wp:posOffset>219710</wp:posOffset>
                  </wp:positionH>
                  <wp:positionV relativeFrom="paragraph">
                    <wp:posOffset>-6350</wp:posOffset>
                  </wp:positionV>
                  <wp:extent cx="144145" cy="149225"/>
                  <wp:effectExtent l="0" t="0" r="8255" b="3175"/>
                  <wp:wrapNone/>
                  <wp:docPr id="79402190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21900" name=""/>
                          <pic:cNvPicPr/>
                        </pic:nvPicPr>
                        <pic:blipFill>
                          <a:blip r:embed="rId10">
                            <a:extLst>
                              <a:ext uri="{28A0092B-C50C-407E-A947-70E740481C1C}">
                                <a14:useLocalDpi xmlns:a14="http://schemas.microsoft.com/office/drawing/2010/main" val="0"/>
                              </a:ext>
                            </a:extLst>
                          </a:blip>
                          <a:stretch>
                            <a:fillRect/>
                          </a:stretch>
                        </pic:blipFill>
                        <pic:spPr>
                          <a:xfrm>
                            <a:off x="0" y="0"/>
                            <a:ext cx="144145" cy="149225"/>
                          </a:xfrm>
                          <a:prstGeom prst="rect">
                            <a:avLst/>
                          </a:prstGeom>
                        </pic:spPr>
                      </pic:pic>
                    </a:graphicData>
                  </a:graphic>
                  <wp14:sizeRelH relativeFrom="margin">
                    <wp14:pctWidth>0</wp14:pctWidth>
                  </wp14:sizeRelH>
                  <wp14:sizeRelV relativeFrom="margin">
                    <wp14:pctHeight>0</wp14:pctHeight>
                  </wp14:sizeRelV>
                </wp:anchor>
              </w:drawing>
            </w:r>
          </w:p>
        </w:tc>
        <w:tc>
          <w:tcPr>
            <w:tcW w:w="3381" w:type="dxa"/>
            <w:vAlign w:val="center"/>
          </w:tcPr>
          <w:p w14:paraId="58E585CC" w14:textId="54F3CA95" w:rsidR="00344C77" w:rsidRPr="00A1719D" w:rsidRDefault="00344C77" w:rsidP="00344C77">
            <w:pPr>
              <w:rPr>
                <w:rFonts w:ascii="Times New Roman"/>
                <w:sz w:val="14"/>
                <w:szCs w:val="14"/>
                <w:lang w:val="en-US"/>
              </w:rPr>
            </w:pPr>
            <w:r w:rsidRPr="00A1719D">
              <w:rPr>
                <w:rFonts w:ascii="Times New Roman"/>
                <w:sz w:val="14"/>
                <w:szCs w:val="14"/>
                <w:lang w:val="en-US"/>
              </w:rPr>
              <w:t>Nhà sản xuất</w:t>
            </w:r>
          </w:p>
        </w:tc>
      </w:tr>
      <w:tr w:rsidR="00787FB7" w:rsidRPr="00A1719D" w14:paraId="16B83694" w14:textId="77777777" w:rsidTr="00612C39">
        <w:trPr>
          <w:cantSplit/>
          <w:trHeight w:val="336"/>
        </w:trPr>
        <w:tc>
          <w:tcPr>
            <w:tcW w:w="1130" w:type="dxa"/>
            <w:vAlign w:val="center"/>
          </w:tcPr>
          <w:p w14:paraId="25E436E9" w14:textId="61F782CC" w:rsidR="00787FB7" w:rsidRPr="00A1719D" w:rsidRDefault="003769D5" w:rsidP="007304C2">
            <w:pPr>
              <w:jc w:val="center"/>
              <w:rPr>
                <w:rFonts w:ascii="Times New Roman"/>
                <w:sz w:val="14"/>
                <w:szCs w:val="14"/>
              </w:rPr>
            </w:pPr>
            <w:r w:rsidRPr="00A1719D">
              <w:rPr>
                <w:rFonts w:ascii="Times New Roman"/>
                <w:sz w:val="14"/>
                <w:szCs w:val="14"/>
              </w:rPr>
              <w:object w:dxaOrig="1001" w:dyaOrig="1001" w14:anchorId="73E31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ole="">
                  <v:imagedata r:id="rId11" o:title=""/>
                </v:shape>
                <o:OLEObject Type="Embed" ProgID="Word.Picture.8" ShapeID="_x0000_i1025" DrawAspect="Content" ObjectID="_1829549417" r:id="rId12"/>
              </w:object>
            </w:r>
          </w:p>
        </w:tc>
        <w:tc>
          <w:tcPr>
            <w:tcW w:w="3381" w:type="dxa"/>
            <w:vAlign w:val="center"/>
          </w:tcPr>
          <w:p w14:paraId="3F1B55D2" w14:textId="53F87DEC" w:rsidR="00787FB7" w:rsidRPr="00A1719D" w:rsidRDefault="00787FB7" w:rsidP="007304C2">
            <w:pPr>
              <w:rPr>
                <w:rFonts w:ascii="Times New Roman"/>
                <w:sz w:val="14"/>
                <w:szCs w:val="14"/>
              </w:rPr>
            </w:pPr>
            <w:r w:rsidRPr="00A1719D">
              <w:rPr>
                <w:rFonts w:ascii="Times New Roman"/>
                <w:sz w:val="14"/>
                <w:szCs w:val="14"/>
              </w:rPr>
              <w:t>Ngày sản xuất</w:t>
            </w:r>
          </w:p>
        </w:tc>
      </w:tr>
      <w:tr w:rsidR="00787FB7" w:rsidRPr="00A1719D" w14:paraId="77A16C92" w14:textId="77777777" w:rsidTr="007965F5">
        <w:trPr>
          <w:cantSplit/>
          <w:trHeight w:val="264"/>
        </w:trPr>
        <w:tc>
          <w:tcPr>
            <w:tcW w:w="1130" w:type="dxa"/>
            <w:vAlign w:val="center"/>
          </w:tcPr>
          <w:p w14:paraId="341284B6" w14:textId="77777777" w:rsidR="00787FB7" w:rsidRPr="00A1719D" w:rsidRDefault="00787FB7" w:rsidP="007304C2">
            <w:pPr>
              <w:jc w:val="center"/>
              <w:rPr>
                <w:rFonts w:ascii="Times New Roman"/>
                <w:sz w:val="14"/>
                <w:szCs w:val="14"/>
              </w:rPr>
            </w:pPr>
            <w:r w:rsidRPr="00A1719D">
              <w:rPr>
                <w:rFonts w:ascii="Times New Roman"/>
                <w:noProof/>
                <w:sz w:val="14"/>
                <w:szCs w:val="14"/>
                <w:lang w:val="en-US" w:eastAsia="en-US"/>
              </w:rPr>
              <w:drawing>
                <wp:inline distT="0" distB="0" distL="0" distR="0" wp14:anchorId="596BC2FC" wp14:editId="51625453">
                  <wp:extent cx="76951" cy="131885"/>
                  <wp:effectExtent l="0" t="0" r="0" b="1905"/>
                  <wp:docPr id="8" name="Picture 8" descr="Use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By"/>
                          <pic:cNvPicPr>
                            <a:picLocks noChangeAspect="1" noChangeArrowheads="1"/>
                          </pic:cNvPicPr>
                        </pic:nvPicPr>
                        <pic:blipFill>
                          <a:blip r:embed="rId13" cstate="print"/>
                          <a:srcRect/>
                          <a:stretch>
                            <a:fillRect/>
                          </a:stretch>
                        </pic:blipFill>
                        <pic:spPr bwMode="auto">
                          <a:xfrm>
                            <a:off x="0" y="0"/>
                            <a:ext cx="86690" cy="148576"/>
                          </a:xfrm>
                          <a:prstGeom prst="rect">
                            <a:avLst/>
                          </a:prstGeom>
                          <a:noFill/>
                          <a:ln w="9525">
                            <a:noFill/>
                            <a:miter lim="800000"/>
                            <a:headEnd/>
                            <a:tailEnd/>
                          </a:ln>
                        </pic:spPr>
                      </pic:pic>
                    </a:graphicData>
                  </a:graphic>
                </wp:inline>
              </w:drawing>
            </w:r>
          </w:p>
        </w:tc>
        <w:tc>
          <w:tcPr>
            <w:tcW w:w="3381" w:type="dxa"/>
            <w:vAlign w:val="center"/>
          </w:tcPr>
          <w:p w14:paraId="457A15C1" w14:textId="345B9BAA" w:rsidR="00787FB7" w:rsidRPr="00A1719D" w:rsidRDefault="00787FB7" w:rsidP="007304C2">
            <w:pPr>
              <w:rPr>
                <w:rFonts w:ascii="Times New Roman"/>
                <w:sz w:val="14"/>
                <w:szCs w:val="14"/>
                <w:lang w:val="en-US"/>
              </w:rPr>
            </w:pPr>
            <w:r w:rsidRPr="00A1719D">
              <w:rPr>
                <w:rFonts w:ascii="Times New Roman"/>
                <w:sz w:val="14"/>
                <w:szCs w:val="14"/>
                <w:lang w:val="en-US"/>
              </w:rPr>
              <w:t>Hạn sử dụng</w:t>
            </w:r>
          </w:p>
        </w:tc>
      </w:tr>
      <w:tr w:rsidR="00787FB7" w:rsidRPr="00A1719D" w14:paraId="073D3D73" w14:textId="77777777" w:rsidTr="00AB404D">
        <w:trPr>
          <w:cantSplit/>
          <w:trHeight w:val="287"/>
        </w:trPr>
        <w:tc>
          <w:tcPr>
            <w:tcW w:w="1130" w:type="dxa"/>
            <w:vAlign w:val="center"/>
          </w:tcPr>
          <w:p w14:paraId="06CF069E" w14:textId="40D7986E" w:rsidR="00787FB7" w:rsidRPr="00A1719D" w:rsidRDefault="00787FB7" w:rsidP="007304C2">
            <w:pPr>
              <w:jc w:val="center"/>
              <w:rPr>
                <w:rFonts w:ascii="Times New Roman"/>
                <w:noProof/>
                <w:sz w:val="14"/>
                <w:szCs w:val="14"/>
              </w:rPr>
            </w:pPr>
            <w:r w:rsidRPr="00A1719D">
              <w:rPr>
                <w:rFonts w:ascii="Times New Roman"/>
                <w:noProof/>
                <w:sz w:val="14"/>
                <w:szCs w:val="14"/>
                <w:lang w:val="en-US" w:eastAsia="en-US"/>
              </w:rPr>
              <w:drawing>
                <wp:inline distT="0" distB="0" distL="0" distR="0" wp14:anchorId="015A25E0" wp14:editId="2A397B16">
                  <wp:extent cx="344951" cy="121470"/>
                  <wp:effectExtent l="0" t="0" r="0" b="0"/>
                  <wp:docPr id="9" name="그림 2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그림 23" descr="Text&#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4871" cy="124963"/>
                          </a:xfrm>
                          <a:prstGeom prst="rect">
                            <a:avLst/>
                          </a:prstGeom>
                        </pic:spPr>
                      </pic:pic>
                    </a:graphicData>
                  </a:graphic>
                </wp:inline>
              </w:drawing>
            </w:r>
          </w:p>
        </w:tc>
        <w:tc>
          <w:tcPr>
            <w:tcW w:w="3381" w:type="dxa"/>
            <w:vAlign w:val="center"/>
          </w:tcPr>
          <w:p w14:paraId="4F3D8C53" w14:textId="6531109D" w:rsidR="00787FB7" w:rsidRPr="00A1719D" w:rsidRDefault="00787FB7" w:rsidP="007304C2">
            <w:pPr>
              <w:rPr>
                <w:rFonts w:ascii="Times New Roman"/>
                <w:sz w:val="14"/>
                <w:szCs w:val="14"/>
              </w:rPr>
            </w:pPr>
            <w:r w:rsidRPr="00A1719D">
              <w:rPr>
                <w:rFonts w:ascii="Times New Roman"/>
                <w:color w:val="000000" w:themeColor="text1"/>
                <w:sz w:val="14"/>
                <w:szCs w:val="14"/>
              </w:rPr>
              <w:t>Tiệt trùng bằng chiếu xạ</w:t>
            </w:r>
          </w:p>
        </w:tc>
      </w:tr>
      <w:tr w:rsidR="00787FB7" w:rsidRPr="00A1719D" w14:paraId="00B57908" w14:textId="77777777" w:rsidTr="007965F5">
        <w:trPr>
          <w:cantSplit/>
          <w:trHeight w:val="210"/>
        </w:trPr>
        <w:tc>
          <w:tcPr>
            <w:tcW w:w="1130" w:type="dxa"/>
            <w:vAlign w:val="center"/>
          </w:tcPr>
          <w:p w14:paraId="536B0A77" w14:textId="37EFB42A" w:rsidR="00787FB7" w:rsidRPr="00A1719D" w:rsidRDefault="00787FB7" w:rsidP="007304C2">
            <w:pPr>
              <w:jc w:val="center"/>
              <w:rPr>
                <w:rFonts w:ascii="Times New Roman"/>
                <w:sz w:val="14"/>
                <w:szCs w:val="14"/>
              </w:rPr>
            </w:pPr>
            <w:r w:rsidRPr="00A1719D">
              <w:rPr>
                <w:rFonts w:ascii="Times New Roman"/>
                <w:noProof/>
                <w:sz w:val="14"/>
                <w:szCs w:val="14"/>
                <w:lang w:val="en-US" w:eastAsia="en-US"/>
              </w:rPr>
              <w:drawing>
                <wp:inline distT="0" distB="0" distL="0" distR="0" wp14:anchorId="0F4C3378" wp14:editId="65B35560">
                  <wp:extent cx="158261" cy="158261"/>
                  <wp:effectExtent l="0" t="0" r="0" b="0"/>
                  <wp:docPr id="10" name="Picture 10" descr="Consult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sultDoc"/>
                          <pic:cNvPicPr>
                            <a:picLocks noChangeAspect="1" noChangeArrowheads="1"/>
                          </pic:cNvPicPr>
                        </pic:nvPicPr>
                        <pic:blipFill>
                          <a:blip r:embed="rId15" cstate="print"/>
                          <a:srcRect/>
                          <a:stretch>
                            <a:fillRect/>
                          </a:stretch>
                        </pic:blipFill>
                        <pic:spPr bwMode="auto">
                          <a:xfrm>
                            <a:off x="0" y="0"/>
                            <a:ext cx="166356" cy="166356"/>
                          </a:xfrm>
                          <a:prstGeom prst="rect">
                            <a:avLst/>
                          </a:prstGeom>
                          <a:noFill/>
                          <a:ln w="9525">
                            <a:noFill/>
                            <a:miter lim="800000"/>
                            <a:headEnd/>
                            <a:tailEnd/>
                          </a:ln>
                        </pic:spPr>
                      </pic:pic>
                    </a:graphicData>
                  </a:graphic>
                </wp:inline>
              </w:drawing>
            </w:r>
          </w:p>
        </w:tc>
        <w:tc>
          <w:tcPr>
            <w:tcW w:w="3381" w:type="dxa"/>
            <w:vAlign w:val="center"/>
          </w:tcPr>
          <w:p w14:paraId="4C7D5F15" w14:textId="706E72BE" w:rsidR="00787FB7" w:rsidRPr="00A1719D" w:rsidRDefault="00787FB7" w:rsidP="007304C2">
            <w:pPr>
              <w:rPr>
                <w:rFonts w:ascii="Times New Roman"/>
                <w:sz w:val="14"/>
                <w:szCs w:val="14"/>
              </w:rPr>
            </w:pPr>
            <w:r w:rsidRPr="00A1719D">
              <w:rPr>
                <w:rFonts w:ascii="Times New Roman"/>
                <w:color w:val="000000" w:themeColor="text1"/>
                <w:sz w:val="14"/>
                <w:szCs w:val="14"/>
              </w:rPr>
              <w:t>Thận trọng</w:t>
            </w:r>
            <w:r w:rsidRPr="00A1719D">
              <w:rPr>
                <w:rFonts w:ascii="Times New Roman"/>
                <w:sz w:val="14"/>
                <w:szCs w:val="14"/>
              </w:rPr>
              <w:t xml:space="preserve"> </w:t>
            </w:r>
          </w:p>
        </w:tc>
      </w:tr>
      <w:tr w:rsidR="00787FB7" w:rsidRPr="00A1719D" w14:paraId="044BA188" w14:textId="77777777" w:rsidTr="007965F5">
        <w:trPr>
          <w:cantSplit/>
          <w:trHeight w:val="219"/>
        </w:trPr>
        <w:tc>
          <w:tcPr>
            <w:tcW w:w="1130" w:type="dxa"/>
            <w:vAlign w:val="center"/>
          </w:tcPr>
          <w:p w14:paraId="458FE663" w14:textId="235D10D7" w:rsidR="00787FB7" w:rsidRPr="00A1719D" w:rsidRDefault="00787FB7" w:rsidP="007304C2">
            <w:pPr>
              <w:jc w:val="center"/>
              <w:rPr>
                <w:rFonts w:ascii="Times New Roman"/>
                <w:sz w:val="14"/>
                <w:szCs w:val="14"/>
              </w:rPr>
            </w:pPr>
            <w:r w:rsidRPr="00A1719D">
              <w:rPr>
                <w:rFonts w:ascii="Times New Roman"/>
                <w:noProof/>
                <w:sz w:val="14"/>
                <w:szCs w:val="14"/>
                <w:lang w:val="en-US" w:eastAsia="en-US"/>
              </w:rPr>
              <w:drawing>
                <wp:inline distT="0" distB="0" distL="0" distR="0" wp14:anchorId="054A51E2" wp14:editId="46439860">
                  <wp:extent cx="140676" cy="140676"/>
                  <wp:effectExtent l="0" t="0" r="0" b="0"/>
                  <wp:docPr id="15"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242" cy="142242"/>
                          </a:xfrm>
                          <a:prstGeom prst="rect">
                            <a:avLst/>
                          </a:prstGeom>
                          <a:noFill/>
                        </pic:spPr>
                      </pic:pic>
                    </a:graphicData>
                  </a:graphic>
                </wp:inline>
              </w:drawing>
            </w:r>
          </w:p>
        </w:tc>
        <w:tc>
          <w:tcPr>
            <w:tcW w:w="3381" w:type="dxa"/>
            <w:vAlign w:val="center"/>
          </w:tcPr>
          <w:p w14:paraId="3C863929" w14:textId="6B117E8F" w:rsidR="00787FB7" w:rsidRPr="00A1719D" w:rsidRDefault="00787FB7" w:rsidP="007304C2">
            <w:pPr>
              <w:rPr>
                <w:rFonts w:ascii="Times New Roman"/>
                <w:sz w:val="14"/>
                <w:szCs w:val="14"/>
              </w:rPr>
            </w:pPr>
            <w:r w:rsidRPr="00A1719D">
              <w:rPr>
                <w:rFonts w:ascii="Times New Roman"/>
                <w:sz w:val="14"/>
                <w:szCs w:val="14"/>
              </w:rPr>
              <w:t>Không tái sử dụng</w:t>
            </w:r>
          </w:p>
        </w:tc>
      </w:tr>
      <w:tr w:rsidR="008E5BE7" w:rsidRPr="00A1719D" w14:paraId="6092AA88" w14:textId="77777777" w:rsidTr="007965F5">
        <w:trPr>
          <w:cantSplit/>
          <w:trHeight w:val="273"/>
        </w:trPr>
        <w:tc>
          <w:tcPr>
            <w:tcW w:w="1130" w:type="dxa"/>
            <w:vAlign w:val="center"/>
          </w:tcPr>
          <w:p w14:paraId="4EAF3D80" w14:textId="4CA7A127" w:rsidR="008E5BE7" w:rsidRPr="00A1719D" w:rsidRDefault="00597F04" w:rsidP="007304C2">
            <w:pPr>
              <w:jc w:val="center"/>
              <w:rPr>
                <w:rFonts w:ascii="Times New Roman"/>
                <w:noProof/>
                <w:sz w:val="14"/>
                <w:szCs w:val="14"/>
                <w:lang w:val="en-US" w:eastAsia="en-US"/>
              </w:rPr>
            </w:pPr>
            <w:r w:rsidRPr="00A1719D">
              <w:rPr>
                <w:rFonts w:ascii="Times New Roman"/>
                <w:noProof/>
                <w:sz w:val="14"/>
                <w:szCs w:val="14"/>
              </w:rPr>
              <w:drawing>
                <wp:inline distT="0" distB="0" distL="0" distR="0" wp14:anchorId="55DE2DE2" wp14:editId="4B38B1DA">
                  <wp:extent cx="180731" cy="175846"/>
                  <wp:effectExtent l="0" t="0" r="0" b="0"/>
                  <wp:docPr id="204901342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13426" name=""/>
                          <pic:cNvPicPr/>
                        </pic:nvPicPr>
                        <pic:blipFill>
                          <a:blip r:embed="rId17"/>
                          <a:stretch>
                            <a:fillRect/>
                          </a:stretch>
                        </pic:blipFill>
                        <pic:spPr>
                          <a:xfrm>
                            <a:off x="0" y="0"/>
                            <a:ext cx="185347" cy="180337"/>
                          </a:xfrm>
                          <a:prstGeom prst="rect">
                            <a:avLst/>
                          </a:prstGeom>
                        </pic:spPr>
                      </pic:pic>
                    </a:graphicData>
                  </a:graphic>
                </wp:inline>
              </w:drawing>
            </w:r>
          </w:p>
        </w:tc>
        <w:tc>
          <w:tcPr>
            <w:tcW w:w="3381" w:type="dxa"/>
            <w:vAlign w:val="center"/>
          </w:tcPr>
          <w:p w14:paraId="33D72AD3" w14:textId="220D7660" w:rsidR="008E5BE7" w:rsidRPr="00A1719D" w:rsidRDefault="00597F04" w:rsidP="007304C2">
            <w:pPr>
              <w:rPr>
                <w:rFonts w:ascii="Times New Roman"/>
                <w:sz w:val="14"/>
                <w:szCs w:val="14"/>
                <w:lang w:val="en-US"/>
              </w:rPr>
            </w:pPr>
            <w:r w:rsidRPr="00A1719D">
              <w:rPr>
                <w:rFonts w:ascii="Times New Roman"/>
                <w:sz w:val="14"/>
                <w:szCs w:val="14"/>
                <w:lang w:val="en-US"/>
              </w:rPr>
              <w:t>Không sử dụng nếu bao bì bị hỏng</w:t>
            </w:r>
          </w:p>
        </w:tc>
      </w:tr>
      <w:tr w:rsidR="00787FB7" w:rsidRPr="00A1719D" w14:paraId="62967CFF" w14:textId="77777777" w:rsidTr="00612C39">
        <w:trPr>
          <w:cantSplit/>
          <w:trHeight w:val="298"/>
        </w:trPr>
        <w:tc>
          <w:tcPr>
            <w:tcW w:w="1130" w:type="dxa"/>
            <w:vAlign w:val="center"/>
          </w:tcPr>
          <w:p w14:paraId="64808465" w14:textId="5A274A44" w:rsidR="00787FB7" w:rsidRPr="00A1719D" w:rsidRDefault="00787FB7" w:rsidP="007304C2">
            <w:pPr>
              <w:jc w:val="center"/>
              <w:rPr>
                <w:rFonts w:ascii="Times New Roman"/>
                <w:b/>
                <w:sz w:val="14"/>
                <w:szCs w:val="14"/>
              </w:rPr>
            </w:pPr>
            <w:r w:rsidRPr="00A1719D">
              <w:rPr>
                <w:rFonts w:ascii="Times New Roman"/>
                <w:b/>
                <w:sz w:val="14"/>
                <w:szCs w:val="14"/>
              </w:rPr>
              <w:t>D</w:t>
            </w:r>
            <w:r w:rsidRPr="00A1719D">
              <w:rPr>
                <w:rFonts w:ascii="Times New Roman"/>
                <w:sz w:val="14"/>
                <w:szCs w:val="14"/>
              </w:rPr>
              <w:t xml:space="preserve"> hoặc </w:t>
            </w:r>
            <w:r w:rsidRPr="00A1719D">
              <w:rPr>
                <w:rFonts w:ascii="Times New Roman"/>
                <w:b/>
                <w:sz w:val="14"/>
                <w:szCs w:val="14"/>
              </w:rPr>
              <w:t>Ø</w:t>
            </w:r>
          </w:p>
        </w:tc>
        <w:tc>
          <w:tcPr>
            <w:tcW w:w="3381" w:type="dxa"/>
            <w:vAlign w:val="center"/>
          </w:tcPr>
          <w:p w14:paraId="3163F40E" w14:textId="1C471853" w:rsidR="00787FB7" w:rsidRPr="00A1719D" w:rsidRDefault="00787FB7" w:rsidP="007304C2">
            <w:pPr>
              <w:rPr>
                <w:rFonts w:ascii="Times New Roman"/>
                <w:sz w:val="14"/>
                <w:szCs w:val="14"/>
              </w:rPr>
            </w:pPr>
            <w:r w:rsidRPr="00A1719D">
              <w:rPr>
                <w:rFonts w:ascii="Times New Roman"/>
                <w:sz w:val="14"/>
                <w:szCs w:val="14"/>
              </w:rPr>
              <w:t>Đường kính (đơn vị mm)</w:t>
            </w:r>
          </w:p>
        </w:tc>
      </w:tr>
      <w:tr w:rsidR="00787FB7" w:rsidRPr="00A1719D" w14:paraId="12407FD2" w14:textId="77777777" w:rsidTr="00612C39">
        <w:trPr>
          <w:cantSplit/>
          <w:trHeight w:val="247"/>
        </w:trPr>
        <w:tc>
          <w:tcPr>
            <w:tcW w:w="1130" w:type="dxa"/>
            <w:vAlign w:val="center"/>
          </w:tcPr>
          <w:p w14:paraId="4ABBCB83" w14:textId="0E91F9A6" w:rsidR="00787FB7" w:rsidRPr="00A1719D" w:rsidRDefault="00787FB7" w:rsidP="007304C2">
            <w:pPr>
              <w:jc w:val="center"/>
              <w:rPr>
                <w:rFonts w:ascii="Times New Roman"/>
                <w:b/>
                <w:sz w:val="14"/>
                <w:szCs w:val="14"/>
              </w:rPr>
            </w:pPr>
            <w:r w:rsidRPr="00A1719D">
              <w:rPr>
                <w:rFonts w:ascii="Times New Roman"/>
                <w:b/>
                <w:sz w:val="14"/>
                <w:szCs w:val="14"/>
              </w:rPr>
              <w:t>L</w:t>
            </w:r>
          </w:p>
        </w:tc>
        <w:tc>
          <w:tcPr>
            <w:tcW w:w="3381" w:type="dxa"/>
            <w:vAlign w:val="center"/>
          </w:tcPr>
          <w:p w14:paraId="217B4CDD" w14:textId="02F0E450" w:rsidR="00787FB7" w:rsidRPr="00A1719D" w:rsidRDefault="00787FB7" w:rsidP="007304C2">
            <w:pPr>
              <w:rPr>
                <w:rFonts w:ascii="Times New Roman"/>
                <w:sz w:val="14"/>
                <w:szCs w:val="14"/>
              </w:rPr>
            </w:pPr>
            <w:r w:rsidRPr="00A1719D">
              <w:rPr>
                <w:rFonts w:ascii="Times New Roman"/>
                <w:sz w:val="14"/>
                <w:szCs w:val="14"/>
              </w:rPr>
              <w:t>Chiều dài (đơn vị mm)</w:t>
            </w:r>
          </w:p>
        </w:tc>
      </w:tr>
      <w:tr w:rsidR="00705CE5" w:rsidRPr="00A1719D" w14:paraId="664CFFD2" w14:textId="77777777" w:rsidTr="007965F5">
        <w:trPr>
          <w:cantSplit/>
          <w:trHeight w:val="309"/>
        </w:trPr>
        <w:tc>
          <w:tcPr>
            <w:tcW w:w="1130" w:type="dxa"/>
            <w:vAlign w:val="center"/>
          </w:tcPr>
          <w:p w14:paraId="6BF8AB74" w14:textId="5CD63D72" w:rsidR="00705CE5" w:rsidRPr="00A1719D" w:rsidRDefault="00705CE5" w:rsidP="007304C2">
            <w:pPr>
              <w:jc w:val="center"/>
              <w:rPr>
                <w:rFonts w:ascii="Times New Roman"/>
                <w:b/>
                <w:sz w:val="14"/>
                <w:szCs w:val="14"/>
                <w:highlight w:val="yellow"/>
              </w:rPr>
            </w:pPr>
            <w:r w:rsidRPr="00A1719D">
              <w:rPr>
                <w:rFonts w:ascii="Times New Roman"/>
                <w:noProof/>
                <w:sz w:val="14"/>
                <w:szCs w:val="14"/>
              </w:rPr>
              <w:drawing>
                <wp:anchor distT="0" distB="0" distL="114300" distR="114300" simplePos="0" relativeHeight="251685888" behindDoc="0" locked="0" layoutInCell="1" allowOverlap="1" wp14:anchorId="220028BD" wp14:editId="71DCC1F7">
                  <wp:simplePos x="0" y="0"/>
                  <wp:positionH relativeFrom="column">
                    <wp:posOffset>212090</wp:posOffset>
                  </wp:positionH>
                  <wp:positionV relativeFrom="paragraph">
                    <wp:posOffset>-24130</wp:posOffset>
                  </wp:positionV>
                  <wp:extent cx="167005" cy="167005"/>
                  <wp:effectExtent l="0" t="0" r="4445" b="4445"/>
                  <wp:wrapNone/>
                  <wp:docPr id="69396483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64830" name=""/>
                          <pic:cNvPicPr/>
                        </pic:nvPicPr>
                        <pic:blipFill>
                          <a:blip r:embed="rId18">
                            <a:extLst>
                              <a:ext uri="{28A0092B-C50C-407E-A947-70E740481C1C}">
                                <a14:useLocalDpi xmlns:a14="http://schemas.microsoft.com/office/drawing/2010/main" val="0"/>
                              </a:ext>
                            </a:extLst>
                          </a:blip>
                          <a:stretch>
                            <a:fillRect/>
                          </a:stretch>
                        </pic:blipFill>
                        <pic:spPr>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w:r>
          </w:p>
        </w:tc>
        <w:tc>
          <w:tcPr>
            <w:tcW w:w="3381" w:type="dxa"/>
            <w:vAlign w:val="center"/>
          </w:tcPr>
          <w:p w14:paraId="3DD66E29" w14:textId="17007B9D" w:rsidR="00705CE5" w:rsidRPr="00A1719D" w:rsidRDefault="00705CE5" w:rsidP="007304C2">
            <w:pPr>
              <w:rPr>
                <w:rFonts w:ascii="Times New Roman"/>
                <w:sz w:val="14"/>
                <w:szCs w:val="14"/>
                <w:lang w:val="en-US"/>
              </w:rPr>
            </w:pPr>
            <w:r w:rsidRPr="00A1719D">
              <w:rPr>
                <w:rFonts w:ascii="Times New Roman"/>
                <w:sz w:val="14"/>
                <w:szCs w:val="14"/>
                <w:lang w:val="en-US"/>
              </w:rPr>
              <w:t>Không khử trùng lại</w:t>
            </w:r>
          </w:p>
        </w:tc>
      </w:tr>
      <w:tr w:rsidR="00705CE5" w:rsidRPr="00A1719D" w14:paraId="2243861F" w14:textId="77777777" w:rsidTr="00AB404D">
        <w:trPr>
          <w:cantSplit/>
          <w:trHeight w:val="350"/>
        </w:trPr>
        <w:tc>
          <w:tcPr>
            <w:tcW w:w="1130" w:type="dxa"/>
            <w:vAlign w:val="center"/>
          </w:tcPr>
          <w:p w14:paraId="632DC681" w14:textId="6BFDCB06" w:rsidR="00705CE5" w:rsidRPr="00A1719D" w:rsidRDefault="00705CE5" w:rsidP="007304C2">
            <w:pPr>
              <w:jc w:val="center"/>
              <w:rPr>
                <w:rFonts w:ascii="Times New Roman"/>
                <w:noProof/>
                <w:sz w:val="14"/>
                <w:szCs w:val="14"/>
              </w:rPr>
            </w:pPr>
            <w:r w:rsidRPr="00A1719D">
              <w:rPr>
                <w:rFonts w:ascii="Times New Roman"/>
                <w:noProof/>
                <w:sz w:val="14"/>
                <w:szCs w:val="14"/>
              </w:rPr>
              <w:drawing>
                <wp:anchor distT="0" distB="0" distL="114300" distR="114300" simplePos="0" relativeHeight="251686912" behindDoc="0" locked="0" layoutInCell="1" allowOverlap="1" wp14:anchorId="0E54FD76" wp14:editId="1BF4036C">
                  <wp:simplePos x="0" y="0"/>
                  <wp:positionH relativeFrom="column">
                    <wp:posOffset>244475</wp:posOffset>
                  </wp:positionH>
                  <wp:positionV relativeFrom="paragraph">
                    <wp:posOffset>-3810</wp:posOffset>
                  </wp:positionV>
                  <wp:extent cx="133350" cy="162560"/>
                  <wp:effectExtent l="0" t="0" r="0" b="8890"/>
                  <wp:wrapNone/>
                  <wp:docPr id="185929767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97677"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3350" cy="162560"/>
                          </a:xfrm>
                          <a:prstGeom prst="rect">
                            <a:avLst/>
                          </a:prstGeom>
                        </pic:spPr>
                      </pic:pic>
                    </a:graphicData>
                  </a:graphic>
                  <wp14:sizeRelH relativeFrom="margin">
                    <wp14:pctWidth>0</wp14:pctWidth>
                  </wp14:sizeRelH>
                  <wp14:sizeRelV relativeFrom="margin">
                    <wp14:pctHeight>0</wp14:pctHeight>
                  </wp14:sizeRelV>
                </wp:anchor>
              </w:drawing>
            </w:r>
          </w:p>
        </w:tc>
        <w:tc>
          <w:tcPr>
            <w:tcW w:w="3381" w:type="dxa"/>
            <w:vAlign w:val="center"/>
          </w:tcPr>
          <w:p w14:paraId="6E252684" w14:textId="1A4E95F3" w:rsidR="00705CE5" w:rsidRPr="00A1719D" w:rsidRDefault="00705CE5" w:rsidP="007304C2">
            <w:pPr>
              <w:rPr>
                <w:rFonts w:ascii="Times New Roman"/>
                <w:sz w:val="14"/>
                <w:szCs w:val="14"/>
                <w:lang w:val="en-US"/>
              </w:rPr>
            </w:pPr>
            <w:r w:rsidRPr="00A1719D">
              <w:rPr>
                <w:rFonts w:ascii="Times New Roman"/>
                <w:sz w:val="14"/>
                <w:szCs w:val="14"/>
                <w:lang w:val="en-US"/>
              </w:rPr>
              <w:t>Bảo quản ở 1 -30 C</w:t>
            </w:r>
          </w:p>
        </w:tc>
      </w:tr>
      <w:tr w:rsidR="00705CE5" w:rsidRPr="00A1719D" w14:paraId="082A1119" w14:textId="77777777" w:rsidTr="007965F5">
        <w:trPr>
          <w:cantSplit/>
          <w:trHeight w:val="345"/>
        </w:trPr>
        <w:tc>
          <w:tcPr>
            <w:tcW w:w="1130" w:type="dxa"/>
            <w:vAlign w:val="center"/>
          </w:tcPr>
          <w:p w14:paraId="50288C10" w14:textId="219B232E" w:rsidR="00705CE5" w:rsidRPr="00A1719D" w:rsidRDefault="00705CE5" w:rsidP="007304C2">
            <w:pPr>
              <w:jc w:val="center"/>
              <w:rPr>
                <w:rFonts w:ascii="Times New Roman"/>
                <w:noProof/>
                <w:sz w:val="14"/>
                <w:szCs w:val="14"/>
              </w:rPr>
            </w:pPr>
            <w:r w:rsidRPr="00A1719D">
              <w:rPr>
                <w:rFonts w:ascii="Times New Roman"/>
                <w:noProof/>
                <w:sz w:val="14"/>
                <w:szCs w:val="14"/>
              </w:rPr>
              <w:drawing>
                <wp:anchor distT="0" distB="0" distL="114300" distR="114300" simplePos="0" relativeHeight="251687936" behindDoc="0" locked="0" layoutInCell="1" allowOverlap="1" wp14:anchorId="57A16BBC" wp14:editId="798B5174">
                  <wp:simplePos x="0" y="0"/>
                  <wp:positionH relativeFrom="column">
                    <wp:posOffset>257175</wp:posOffset>
                  </wp:positionH>
                  <wp:positionV relativeFrom="paragraph">
                    <wp:posOffset>-6350</wp:posOffset>
                  </wp:positionV>
                  <wp:extent cx="193040" cy="193040"/>
                  <wp:effectExtent l="0" t="0" r="0" b="0"/>
                  <wp:wrapNone/>
                  <wp:docPr id="86962213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22136" name=""/>
                          <pic:cNvPicPr/>
                        </pic:nvPicPr>
                        <pic:blipFill>
                          <a:blip r:embed="rId20">
                            <a:extLst>
                              <a:ext uri="{28A0092B-C50C-407E-A947-70E740481C1C}">
                                <a14:useLocalDpi xmlns:a14="http://schemas.microsoft.com/office/drawing/2010/main" val="0"/>
                              </a:ext>
                            </a:extLst>
                          </a:blip>
                          <a:stretch>
                            <a:fillRect/>
                          </a:stretch>
                        </pic:blipFill>
                        <pic:spPr>
                          <a:xfrm>
                            <a:off x="0" y="0"/>
                            <a:ext cx="193040" cy="193040"/>
                          </a:xfrm>
                          <a:prstGeom prst="rect">
                            <a:avLst/>
                          </a:prstGeom>
                        </pic:spPr>
                      </pic:pic>
                    </a:graphicData>
                  </a:graphic>
                  <wp14:sizeRelH relativeFrom="margin">
                    <wp14:pctWidth>0</wp14:pctWidth>
                  </wp14:sizeRelH>
                  <wp14:sizeRelV relativeFrom="margin">
                    <wp14:pctHeight>0</wp14:pctHeight>
                  </wp14:sizeRelV>
                </wp:anchor>
              </w:drawing>
            </w:r>
          </w:p>
        </w:tc>
        <w:tc>
          <w:tcPr>
            <w:tcW w:w="3381" w:type="dxa"/>
            <w:vAlign w:val="center"/>
          </w:tcPr>
          <w:p w14:paraId="3E92288A" w14:textId="271E0705" w:rsidR="00705CE5" w:rsidRPr="00A1719D" w:rsidRDefault="00705CE5" w:rsidP="007304C2">
            <w:pPr>
              <w:rPr>
                <w:rFonts w:ascii="Times New Roman"/>
                <w:sz w:val="14"/>
                <w:szCs w:val="14"/>
                <w:lang w:val="en-US"/>
              </w:rPr>
            </w:pPr>
            <w:r w:rsidRPr="00A1719D">
              <w:rPr>
                <w:rFonts w:ascii="Times New Roman"/>
                <w:sz w:val="14"/>
                <w:szCs w:val="14"/>
                <w:lang w:val="en-US"/>
              </w:rPr>
              <w:t>Tránh ánh sáng mặt trời</w:t>
            </w:r>
          </w:p>
        </w:tc>
      </w:tr>
    </w:tbl>
    <w:p w14:paraId="596BFCF8" w14:textId="5834E612" w:rsidR="00C3115D" w:rsidRPr="00A1719D" w:rsidRDefault="007F1383" w:rsidP="000E34F1">
      <w:pPr>
        <w:rPr>
          <w:rFonts w:ascii="Times New Roman"/>
          <w:sz w:val="14"/>
          <w:szCs w:val="14"/>
          <w:lang w:val="en-US"/>
        </w:rPr>
      </w:pPr>
      <w:r w:rsidRPr="00A1719D">
        <w:rPr>
          <w:rFonts w:ascii="Times New Roman"/>
          <w:noProof/>
          <w:sz w:val="14"/>
          <w:szCs w:val="14"/>
          <w:lang w:val="en-US" w:eastAsia="en-US"/>
        </w:rPr>
        <mc:AlternateContent>
          <mc:Choice Requires="wps">
            <w:drawing>
              <wp:anchor distT="0" distB="0" distL="114300" distR="114300" simplePos="0" relativeHeight="251689984" behindDoc="0" locked="0" layoutInCell="1" allowOverlap="1" wp14:anchorId="6B6693C0" wp14:editId="2BFF8BDF">
                <wp:simplePos x="0" y="0"/>
                <wp:positionH relativeFrom="column">
                  <wp:posOffset>108092</wp:posOffset>
                </wp:positionH>
                <wp:positionV relativeFrom="paragraph">
                  <wp:posOffset>3591740</wp:posOffset>
                </wp:positionV>
                <wp:extent cx="1243330" cy="216535"/>
                <wp:effectExtent l="0" t="0" r="0" b="0"/>
                <wp:wrapNone/>
                <wp:docPr id="2" name="Rectangle 2"/>
                <wp:cNvGraphicFramePr/>
                <a:graphic xmlns:a="http://schemas.openxmlformats.org/drawingml/2006/main">
                  <a:graphicData uri="http://schemas.microsoft.com/office/word/2010/wordprocessingShape">
                    <wps:wsp>
                      <wps:cNvSpPr/>
                      <wps:spPr>
                        <a:xfrm>
                          <a:off x="0" y="0"/>
                          <a:ext cx="1243330" cy="2165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1E530" w14:textId="77777777" w:rsidR="00F55072" w:rsidRPr="00391E33" w:rsidRDefault="00F55072" w:rsidP="00F55072">
                            <w:pPr>
                              <w:jc w:val="center"/>
                              <w:rPr>
                                <w:rFonts w:ascii="Times New Roman"/>
                                <w:color w:val="000000" w:themeColor="text1"/>
                                <w:sz w:val="14"/>
                                <w:szCs w:val="14"/>
                              </w:rPr>
                            </w:pPr>
                            <w:r w:rsidRPr="00391E33">
                              <w:rPr>
                                <w:rFonts w:ascii="Times New Roman"/>
                                <w:color w:val="000000" w:themeColor="text1"/>
                                <w:sz w:val="14"/>
                                <w:szCs w:val="14"/>
                              </w:rPr>
                              <w:t>IFU-FIMS-ICT-0</w:t>
                            </w:r>
                            <w:r w:rsidRPr="00391E33">
                              <w:rPr>
                                <w:rFonts w:ascii="Times New Roman"/>
                                <w:color w:val="000000" w:themeColor="text1"/>
                                <w:sz w:val="14"/>
                                <w:szCs w:val="14"/>
                                <w:lang w:val="en-US"/>
                              </w:rPr>
                              <w:t>1</w:t>
                            </w:r>
                            <w:r w:rsidRPr="00391E33">
                              <w:rPr>
                                <w:rFonts w:ascii="Times New Roman"/>
                                <w:color w:val="000000" w:themeColor="text1"/>
                                <w:sz w:val="14"/>
                                <w:szCs w:val="14"/>
                              </w:rPr>
                              <w:t>[Rev.</w:t>
                            </w:r>
                            <w:r w:rsidRPr="00391E33">
                              <w:rPr>
                                <w:rFonts w:ascii="Times New Roman"/>
                                <w:color w:val="000000" w:themeColor="text1"/>
                                <w:sz w:val="14"/>
                                <w:szCs w:val="14"/>
                                <w:lang w:val="en-US"/>
                              </w:rPr>
                              <w:t>1</w:t>
                            </w:r>
                            <w:r w:rsidRPr="00391E33">
                              <w:rPr>
                                <w:rFonts w:ascii="Times New Roman"/>
                                <w:color w:val="000000" w:themeColor="text1"/>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693C0" id="Rectangle 2" o:spid="_x0000_s1028" style="position:absolute;margin-left:8.5pt;margin-top:282.8pt;width:97.9pt;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" filled="f" stroked="f" strokeweight="1pt">
                <v:textbox>
                  <w:txbxContent>
                    <w:p w14:paraId="4DE1E530" w14:textId="77777777" w:rsidR="00F55072" w:rsidRPr="00391E33" w:rsidRDefault="00F55072" w:rsidP="00F55072">
                      <w:pPr>
                        <w:jc w:val="center"/>
                        <w:rPr>
                          <w:rFonts w:ascii="Times New Roman"/>
                          <w:color w:val="000000" w:themeColor="text1"/>
                          <w:sz w:val="14"/>
                          <w:szCs w:val="14"/>
                        </w:rPr>
                      </w:pPr>
                      <w:r w:rsidRPr="00391E33">
                        <w:rPr>
                          <w:rFonts w:ascii="Times New Roman"/>
                          <w:color w:val="000000" w:themeColor="text1"/>
                          <w:sz w:val="14"/>
                          <w:szCs w:val="14"/>
                        </w:rPr>
                        <w:t>IFU-FIMS-ICT-0</w:t>
                      </w:r>
                      <w:r w:rsidRPr="00391E33">
                        <w:rPr>
                          <w:rFonts w:ascii="Times New Roman"/>
                          <w:color w:val="000000" w:themeColor="text1"/>
                          <w:sz w:val="14"/>
                          <w:szCs w:val="14"/>
                          <w:lang w:val="en-US"/>
                        </w:rPr>
                        <w:t>1</w:t>
                      </w:r>
                      <w:r w:rsidRPr="00391E33">
                        <w:rPr>
                          <w:rFonts w:ascii="Times New Roman"/>
                          <w:color w:val="000000" w:themeColor="text1"/>
                          <w:sz w:val="14"/>
                          <w:szCs w:val="14"/>
                        </w:rPr>
                        <w:t>[Rev.</w:t>
                      </w:r>
                      <w:r w:rsidRPr="00391E33">
                        <w:rPr>
                          <w:rFonts w:ascii="Times New Roman"/>
                          <w:color w:val="000000" w:themeColor="text1"/>
                          <w:sz w:val="14"/>
                          <w:szCs w:val="14"/>
                          <w:lang w:val="en-US"/>
                        </w:rPr>
                        <w:t>1</w:t>
                      </w:r>
                      <w:r w:rsidRPr="00391E33">
                        <w:rPr>
                          <w:rFonts w:ascii="Times New Roman"/>
                          <w:color w:val="000000" w:themeColor="text1"/>
                          <w:sz w:val="14"/>
                          <w:szCs w:val="14"/>
                        </w:rPr>
                        <w:t>]</w:t>
                      </w:r>
                    </w:p>
                  </w:txbxContent>
                </v:textbox>
              </v:rect>
            </w:pict>
          </mc:Fallback>
        </mc:AlternateContent>
      </w:r>
    </w:p>
    <w:sectPr w:rsidR="00C3115D" w:rsidRPr="00A1719D" w:rsidSect="001D04F3">
      <w:footerReference w:type="even" r:id="rId21"/>
      <w:footerReference w:type="default" r:id="rId22"/>
      <w:type w:val="continuous"/>
      <w:pgSz w:w="16838" w:h="11906" w:orient="landscape" w:code="9"/>
      <w:pgMar w:top="1361" w:right="851" w:bottom="709" w:left="992" w:header="720" w:footer="340" w:gutter="0"/>
      <w:cols w:num="3" w:space="48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3608" w14:textId="77777777" w:rsidR="00954583" w:rsidRDefault="00954583" w:rsidP="00C3115D">
      <w:r>
        <w:separator/>
      </w:r>
    </w:p>
  </w:endnote>
  <w:endnote w:type="continuationSeparator" w:id="0">
    <w:p w14:paraId="56CFC74D" w14:textId="77777777" w:rsidR="00954583" w:rsidRDefault="00954583" w:rsidP="00C3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5846" w14:textId="77777777" w:rsidR="005A10E4" w:rsidRPr="00140199" w:rsidRDefault="003F3E48" w:rsidP="00FF2362">
    <w:pPr>
      <w:pStyle w:val="KhngDncch"/>
      <w:pBdr>
        <w:top w:val="single" w:sz="4" w:space="1" w:color="auto"/>
      </w:pBdr>
      <w:rPr>
        <w:sz w:val="16"/>
        <w:szCs w:val="16"/>
        <w:lang w:val="en-US"/>
      </w:rPr>
    </w:pPr>
    <w:bookmarkStart w:id="1" w:name="_Hlk41997630"/>
    <w:r>
      <w:rPr>
        <w:sz w:val="16"/>
        <w:szCs w:val="16"/>
        <w:lang w:val="en-US"/>
      </w:rPr>
      <w:t>Công ty TNHH ICT Vina</w:t>
    </w:r>
  </w:p>
  <w:p w14:paraId="17843BA4" w14:textId="77777777" w:rsidR="005A10E4" w:rsidRPr="00035C8F" w:rsidRDefault="003F3E48" w:rsidP="00035C8F">
    <w:pPr>
      <w:pStyle w:val="Chntrang"/>
      <w:pBdr>
        <w:top w:val="single" w:sz="4" w:space="1" w:color="auto"/>
      </w:pBdr>
      <w:rPr>
        <w:sz w:val="16"/>
        <w:szCs w:val="16"/>
      </w:rPr>
    </w:pPr>
    <w:r w:rsidRPr="00140199">
      <w:rPr>
        <w:rFonts w:asciiTheme="minorHAnsi" w:eastAsiaTheme="minorEastAsia" w:hAnsiTheme="minorHAnsi" w:cstheme="minorBidi"/>
        <w:sz w:val="16"/>
        <w:szCs w:val="16"/>
        <w:lang w:eastAsia="en-US"/>
      </w:rPr>
      <w:t>Lô A18-1, Đường số 12, khu công nghệ cao Đà Nẵng, xã Hòa Liên, huyện Hòa Vang, thành phố Đà Nẵng, Việt Nam</w:t>
    </w:r>
    <w:bookmarkEnd w:id="1"/>
  </w:p>
  <w:p w14:paraId="46F0BD9F" w14:textId="77777777" w:rsidR="005A10E4" w:rsidRDefault="005A10E4">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5E5A" w14:textId="0E2558D1" w:rsidR="005A10E4" w:rsidRPr="00913B9A" w:rsidRDefault="00787FB7" w:rsidP="00913B9A">
    <w:pPr>
      <w:pStyle w:val="KhngDncch"/>
      <w:rPr>
        <w:sz w:val="14"/>
        <w:szCs w:val="14"/>
      </w:rPr>
    </w:pPr>
    <w:r>
      <w:rPr>
        <w:noProof/>
        <w:lang w:val="en-US"/>
      </w:rPr>
      <w:drawing>
        <wp:anchor distT="0" distB="0" distL="114300" distR="114300" simplePos="0" relativeHeight="251658240" behindDoc="0" locked="0" layoutInCell="1" allowOverlap="1" wp14:anchorId="21F47FE5" wp14:editId="6CA643B0">
          <wp:simplePos x="0" y="0"/>
          <wp:positionH relativeFrom="column">
            <wp:posOffset>-533527</wp:posOffset>
          </wp:positionH>
          <wp:positionV relativeFrom="paragraph">
            <wp:posOffset>150622</wp:posOffset>
          </wp:positionV>
          <wp:extent cx="1209844" cy="438211"/>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209844" cy="43821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C256" w14:textId="77777777" w:rsidR="00954583" w:rsidRDefault="00954583" w:rsidP="00C3115D">
      <w:r>
        <w:separator/>
      </w:r>
    </w:p>
  </w:footnote>
  <w:footnote w:type="continuationSeparator" w:id="0">
    <w:p w14:paraId="7C1D107D" w14:textId="77777777" w:rsidR="00954583" w:rsidRDefault="00954583" w:rsidP="00C3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53FAC"/>
    <w:multiLevelType w:val="hybridMultilevel"/>
    <w:tmpl w:val="B4D03C3C"/>
    <w:lvl w:ilvl="0" w:tplc="F8381550">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C42813"/>
    <w:multiLevelType w:val="hybridMultilevel"/>
    <w:tmpl w:val="44CA653A"/>
    <w:lvl w:ilvl="0" w:tplc="7D30001A">
      <w:start w:val="5"/>
      <w:numFmt w:val="bullet"/>
      <w:lvlText w:val="-"/>
      <w:lvlJc w:val="left"/>
      <w:pPr>
        <w:ind w:left="555" w:hanging="360"/>
      </w:pPr>
      <w:rPr>
        <w:rFonts w:ascii="Arial" w:eastAsia="Batang"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 w15:restartNumberingAfterBreak="0">
    <w:nsid w:val="689614DD"/>
    <w:multiLevelType w:val="hybridMultilevel"/>
    <w:tmpl w:val="68EC8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814201">
    <w:abstractNumId w:val="0"/>
  </w:num>
  <w:num w:numId="2" w16cid:durableId="977564582">
    <w:abstractNumId w:val="1"/>
  </w:num>
  <w:num w:numId="3" w16cid:durableId="1852599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5D"/>
    <w:rsid w:val="00003213"/>
    <w:rsid w:val="0001220A"/>
    <w:rsid w:val="00025DF1"/>
    <w:rsid w:val="00041942"/>
    <w:rsid w:val="0007076F"/>
    <w:rsid w:val="0007160F"/>
    <w:rsid w:val="000B1F0B"/>
    <w:rsid w:val="000E34F1"/>
    <w:rsid w:val="001114CA"/>
    <w:rsid w:val="00166F5E"/>
    <w:rsid w:val="001A6819"/>
    <w:rsid w:val="001C2DB9"/>
    <w:rsid w:val="001D04F3"/>
    <w:rsid w:val="001E43FF"/>
    <w:rsid w:val="002207F7"/>
    <w:rsid w:val="002245EB"/>
    <w:rsid w:val="0024575C"/>
    <w:rsid w:val="00251B8D"/>
    <w:rsid w:val="00252C64"/>
    <w:rsid w:val="0027502B"/>
    <w:rsid w:val="002D76A5"/>
    <w:rsid w:val="002F2DB8"/>
    <w:rsid w:val="00300900"/>
    <w:rsid w:val="003072DB"/>
    <w:rsid w:val="00344C77"/>
    <w:rsid w:val="003677E7"/>
    <w:rsid w:val="003769D5"/>
    <w:rsid w:val="00384C67"/>
    <w:rsid w:val="00391E33"/>
    <w:rsid w:val="003B5311"/>
    <w:rsid w:val="003B7644"/>
    <w:rsid w:val="003F3E48"/>
    <w:rsid w:val="003F50F4"/>
    <w:rsid w:val="004058E0"/>
    <w:rsid w:val="00446A5F"/>
    <w:rsid w:val="004621B5"/>
    <w:rsid w:val="004848EF"/>
    <w:rsid w:val="004E43F4"/>
    <w:rsid w:val="005014C6"/>
    <w:rsid w:val="00510534"/>
    <w:rsid w:val="00515EA2"/>
    <w:rsid w:val="00545CA4"/>
    <w:rsid w:val="00585F15"/>
    <w:rsid w:val="00597F04"/>
    <w:rsid w:val="005A10E4"/>
    <w:rsid w:val="005A2600"/>
    <w:rsid w:val="00612C39"/>
    <w:rsid w:val="00622E19"/>
    <w:rsid w:val="006351BB"/>
    <w:rsid w:val="00654135"/>
    <w:rsid w:val="006824F2"/>
    <w:rsid w:val="0068735C"/>
    <w:rsid w:val="006A3D75"/>
    <w:rsid w:val="006C1D0A"/>
    <w:rsid w:val="00705CE5"/>
    <w:rsid w:val="00730A35"/>
    <w:rsid w:val="00787FB7"/>
    <w:rsid w:val="007965F5"/>
    <w:rsid w:val="007C5B39"/>
    <w:rsid w:val="007D0722"/>
    <w:rsid w:val="007E2532"/>
    <w:rsid w:val="007F1383"/>
    <w:rsid w:val="00814BBC"/>
    <w:rsid w:val="0082143F"/>
    <w:rsid w:val="0084271E"/>
    <w:rsid w:val="00893BA2"/>
    <w:rsid w:val="0089543E"/>
    <w:rsid w:val="008C338D"/>
    <w:rsid w:val="008C4501"/>
    <w:rsid w:val="008E5BE7"/>
    <w:rsid w:val="008F56DE"/>
    <w:rsid w:val="00904D80"/>
    <w:rsid w:val="00913B9A"/>
    <w:rsid w:val="0093171F"/>
    <w:rsid w:val="009463EA"/>
    <w:rsid w:val="00954583"/>
    <w:rsid w:val="00960E2C"/>
    <w:rsid w:val="00965091"/>
    <w:rsid w:val="00977CC7"/>
    <w:rsid w:val="00A1719D"/>
    <w:rsid w:val="00A34864"/>
    <w:rsid w:val="00A42E46"/>
    <w:rsid w:val="00A55568"/>
    <w:rsid w:val="00A61C23"/>
    <w:rsid w:val="00A97DE3"/>
    <w:rsid w:val="00AB404D"/>
    <w:rsid w:val="00AC59CD"/>
    <w:rsid w:val="00AE4433"/>
    <w:rsid w:val="00AF07F3"/>
    <w:rsid w:val="00B05ABB"/>
    <w:rsid w:val="00B10776"/>
    <w:rsid w:val="00B14320"/>
    <w:rsid w:val="00B775CC"/>
    <w:rsid w:val="00BB5F73"/>
    <w:rsid w:val="00BE0262"/>
    <w:rsid w:val="00C3115D"/>
    <w:rsid w:val="00C44AFB"/>
    <w:rsid w:val="00C61F9E"/>
    <w:rsid w:val="00CA0643"/>
    <w:rsid w:val="00CB09F7"/>
    <w:rsid w:val="00D13E2C"/>
    <w:rsid w:val="00D81934"/>
    <w:rsid w:val="00D836AF"/>
    <w:rsid w:val="00D902D2"/>
    <w:rsid w:val="00D959E6"/>
    <w:rsid w:val="00DA1D57"/>
    <w:rsid w:val="00DB3EF5"/>
    <w:rsid w:val="00E31F9D"/>
    <w:rsid w:val="00E63B03"/>
    <w:rsid w:val="00E672A2"/>
    <w:rsid w:val="00E81F03"/>
    <w:rsid w:val="00E910E4"/>
    <w:rsid w:val="00EA0FBB"/>
    <w:rsid w:val="00EA11E3"/>
    <w:rsid w:val="00EB6956"/>
    <w:rsid w:val="00ED27FE"/>
    <w:rsid w:val="00F042CB"/>
    <w:rsid w:val="00F049A2"/>
    <w:rsid w:val="00F0515D"/>
    <w:rsid w:val="00F21B26"/>
    <w:rsid w:val="00F34BBB"/>
    <w:rsid w:val="00F35D6E"/>
    <w:rsid w:val="00F41FA4"/>
    <w:rsid w:val="00F55072"/>
    <w:rsid w:val="00FA7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8CB3AA1"/>
  <w15:docId w15:val="{F7D0D9B7-4A44-4426-B032-09B1673F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55072"/>
    <w:pPr>
      <w:spacing w:after="0" w:line="240" w:lineRule="auto"/>
    </w:pPr>
    <w:rPr>
      <w:rFonts w:ascii="Arial" w:eastAsia="Batang" w:hAnsi="Times New Roman" w:cs="Times New Roman"/>
      <w:sz w:val="24"/>
      <w:szCs w:val="24"/>
      <w:lang w:val="vi-VN" w:eastAsia="ko-KR"/>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unhideWhenUsed/>
    <w:rsid w:val="00C3115D"/>
    <w:pPr>
      <w:tabs>
        <w:tab w:val="center" w:pos="4680"/>
        <w:tab w:val="right" w:pos="9360"/>
      </w:tabs>
    </w:pPr>
  </w:style>
  <w:style w:type="character" w:customStyle="1" w:styleId="ChntrangChar">
    <w:name w:val="Chân trang Char"/>
    <w:basedOn w:val="Phngmcinhcuaoanvn"/>
    <w:link w:val="Chntrang"/>
    <w:uiPriority w:val="99"/>
    <w:rsid w:val="00C3115D"/>
    <w:rPr>
      <w:rFonts w:ascii="Arial" w:eastAsia="Batang" w:hAnsi="Times New Roman" w:cs="Times New Roman"/>
      <w:sz w:val="24"/>
      <w:szCs w:val="24"/>
      <w:lang w:val="vi-VN" w:eastAsia="ko-KR"/>
    </w:rPr>
  </w:style>
  <w:style w:type="paragraph" w:styleId="KhngDncch">
    <w:name w:val="No Spacing"/>
    <w:uiPriority w:val="1"/>
    <w:qFormat/>
    <w:rsid w:val="00C3115D"/>
    <w:pPr>
      <w:spacing w:after="0" w:line="240" w:lineRule="auto"/>
    </w:pPr>
    <w:rPr>
      <w:lang w:val="vi-VN" w:eastAsia="en-US"/>
    </w:rPr>
  </w:style>
  <w:style w:type="paragraph" w:styleId="utrang">
    <w:name w:val="header"/>
    <w:basedOn w:val="Binhthng"/>
    <w:link w:val="utrangChar"/>
    <w:uiPriority w:val="99"/>
    <w:unhideWhenUsed/>
    <w:rsid w:val="00C3115D"/>
    <w:pPr>
      <w:tabs>
        <w:tab w:val="center" w:pos="4680"/>
        <w:tab w:val="right" w:pos="9360"/>
      </w:tabs>
    </w:pPr>
  </w:style>
  <w:style w:type="character" w:customStyle="1" w:styleId="utrangChar">
    <w:name w:val="Đầu trang Char"/>
    <w:basedOn w:val="Phngmcinhcuaoanvn"/>
    <w:link w:val="utrang"/>
    <w:uiPriority w:val="99"/>
    <w:rsid w:val="00C3115D"/>
    <w:rPr>
      <w:rFonts w:ascii="Arial" w:eastAsia="Batang" w:hAnsi="Times New Roman" w:cs="Times New Roman"/>
      <w:sz w:val="24"/>
      <w:szCs w:val="24"/>
      <w:lang w:val="vi-VN" w:eastAsia="ko-KR"/>
    </w:rPr>
  </w:style>
  <w:style w:type="paragraph" w:styleId="oancuaDanhsach">
    <w:name w:val="List Paragraph"/>
    <w:basedOn w:val="Binhthng"/>
    <w:uiPriority w:val="34"/>
    <w:qFormat/>
    <w:rsid w:val="008F56DE"/>
    <w:pPr>
      <w:ind w:left="720"/>
      <w:contextualSpacing/>
    </w:pPr>
  </w:style>
  <w:style w:type="character" w:customStyle="1" w:styleId="fontstyle01">
    <w:name w:val="fontstyle01"/>
    <w:basedOn w:val="Phngmcinhcuaoanvn"/>
    <w:rsid w:val="00AC59CD"/>
    <w:rPr>
      <w:rFonts w:ascii="ArialMT" w:hAnsi="ArialMT" w:hint="default"/>
      <w:b w:val="0"/>
      <w:bCs w:val="0"/>
      <w:i w:val="0"/>
      <w:iCs w:val="0"/>
      <w:color w:val="231F20"/>
      <w:sz w:val="12"/>
      <w:szCs w:val="12"/>
    </w:rPr>
  </w:style>
  <w:style w:type="character" w:customStyle="1" w:styleId="fontstyle21">
    <w:name w:val="fontstyle21"/>
    <w:basedOn w:val="Phngmcinhcuaoanvn"/>
    <w:rsid w:val="00AC59CD"/>
    <w:rPr>
      <w:rFonts w:ascii="Arial-ItalicMT" w:hAnsi="Arial-ItalicMT" w:hint="default"/>
      <w:b w:val="0"/>
      <w:bCs w:val="0"/>
      <w:i/>
      <w:iCs/>
      <w:color w:val="231F20"/>
      <w:sz w:val="12"/>
      <w:szCs w:val="12"/>
    </w:rPr>
  </w:style>
  <w:style w:type="paragraph" w:styleId="Bongchuthich">
    <w:name w:val="Balloon Text"/>
    <w:basedOn w:val="Binhthng"/>
    <w:link w:val="BongchuthichChar"/>
    <w:uiPriority w:val="99"/>
    <w:semiHidden/>
    <w:unhideWhenUsed/>
    <w:rsid w:val="00AE4433"/>
    <w:rPr>
      <w:rFonts w:ascii="Tahoma" w:hAnsi="Tahoma" w:cs="Tahoma"/>
      <w:sz w:val="16"/>
      <w:szCs w:val="16"/>
    </w:rPr>
  </w:style>
  <w:style w:type="character" w:customStyle="1" w:styleId="BongchuthichChar">
    <w:name w:val="Bóng chú thích Char"/>
    <w:basedOn w:val="Phngmcinhcuaoanvn"/>
    <w:link w:val="Bongchuthich"/>
    <w:uiPriority w:val="99"/>
    <w:semiHidden/>
    <w:rsid w:val="00AE4433"/>
    <w:rPr>
      <w:rFonts w:ascii="Tahoma" w:eastAsia="Batang" w:hAnsi="Tahoma" w:cs="Tahoma"/>
      <w:sz w:val="16"/>
      <w:szCs w:val="16"/>
      <w:lang w:val="vi-V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1704</Words>
  <Characters>6562</Characters>
  <Application>Microsoft Office Word</Application>
  <DocSecurity>0</DocSecurity>
  <Lines>243</Lines>
  <Paragraphs>145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ict</dc:creator>
  <cp:keywords/>
  <dc:description/>
  <cp:lastModifiedBy>Tốt Vũ</cp:lastModifiedBy>
  <cp:revision>37</cp:revision>
  <cp:lastPrinted>2023-09-26T02:24:00Z</cp:lastPrinted>
  <dcterms:created xsi:type="dcterms:W3CDTF">2023-03-20T03:49:00Z</dcterms:created>
  <dcterms:modified xsi:type="dcterms:W3CDTF">2026-01-10T04:22:00Z</dcterms:modified>
</cp:coreProperties>
</file>